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DA" w:rsidRPr="00414471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>ПРОГРАММА</w:t>
      </w:r>
    </w:p>
    <w:p w:rsidR="00F464DA" w:rsidRPr="006B09FF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09FF">
        <w:rPr>
          <w:rFonts w:ascii="Times New Roman" w:hAnsi="Times New Roman" w:cs="Times New Roman"/>
          <w:b/>
          <w:sz w:val="28"/>
          <w:szCs w:val="28"/>
        </w:rPr>
        <w:t xml:space="preserve"> Форум инноваций «</w:t>
      </w:r>
      <w:proofErr w:type="spellStart"/>
      <w:r w:rsidRPr="006B09FF">
        <w:rPr>
          <w:rFonts w:ascii="Times New Roman" w:hAnsi="Times New Roman" w:cs="Times New Roman"/>
          <w:b/>
          <w:sz w:val="28"/>
          <w:szCs w:val="28"/>
        </w:rPr>
        <w:t>ИнноФест</w:t>
      </w:r>
      <w:proofErr w:type="spellEnd"/>
      <w:r w:rsidRPr="006B09FF">
        <w:rPr>
          <w:rFonts w:ascii="Times New Roman" w:hAnsi="Times New Roman" w:cs="Times New Roman"/>
          <w:b/>
          <w:sz w:val="28"/>
          <w:szCs w:val="28"/>
        </w:rPr>
        <w:t>»</w:t>
      </w:r>
    </w:p>
    <w:p w:rsidR="00F464DA" w:rsidRPr="00BA2B09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>31 Мая 2022 года</w:t>
      </w:r>
    </w:p>
    <w:p w:rsidR="00F464DA" w:rsidRPr="00BA2B09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>Научно-технологический парк,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A2B09">
        <w:rPr>
          <w:rFonts w:ascii="Times New Roman" w:hAnsi="Times New Roman" w:cs="Times New Roman"/>
          <w:sz w:val="28"/>
          <w:szCs w:val="28"/>
        </w:rPr>
        <w:t>Гаспадарчая</w:t>
      </w:r>
      <w:proofErr w:type="spellEnd"/>
      <w:r w:rsidRPr="00BA2B09">
        <w:rPr>
          <w:rFonts w:ascii="Times New Roman" w:hAnsi="Times New Roman" w:cs="Times New Roman"/>
          <w:sz w:val="28"/>
          <w:szCs w:val="28"/>
        </w:rPr>
        <w:t>, 23/4</w:t>
      </w:r>
    </w:p>
    <w:p w:rsidR="00F464DA" w:rsidRDefault="00F464DA" w:rsidP="00F4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A" w:rsidRPr="006B09FF" w:rsidRDefault="00F464DA" w:rsidP="00F4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9FF">
        <w:rPr>
          <w:rFonts w:ascii="Times New Roman" w:hAnsi="Times New Roman" w:cs="Times New Roman"/>
          <w:sz w:val="28"/>
          <w:szCs w:val="28"/>
        </w:rPr>
        <w:t>10:30 (</w:t>
      </w:r>
      <w:r w:rsidRPr="006B09FF">
        <w:rPr>
          <w:rFonts w:ascii="Times New Roman" w:hAnsi="Times New Roman" w:cs="Times New Roman"/>
          <w:i/>
          <w:sz w:val="28"/>
          <w:szCs w:val="28"/>
        </w:rPr>
        <w:t>Фо</w:t>
      </w:r>
      <w:r>
        <w:rPr>
          <w:rFonts w:ascii="Times New Roman" w:hAnsi="Times New Roman" w:cs="Times New Roman"/>
          <w:i/>
          <w:sz w:val="28"/>
          <w:szCs w:val="28"/>
        </w:rPr>
        <w:t>йе научно-технологического парк)</w:t>
      </w:r>
    </w:p>
    <w:p w:rsidR="00F464DA" w:rsidRDefault="00F464DA" w:rsidP="00F4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F464DA" w:rsidRPr="00BA2B09" w:rsidRDefault="00F464DA" w:rsidP="00F4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A" w:rsidRPr="00BA2B09" w:rsidRDefault="00F464DA" w:rsidP="00F464DA">
      <w:pPr>
        <w:pStyle w:val="a3"/>
        <w:spacing w:after="0"/>
        <w:rPr>
          <w:sz w:val="28"/>
          <w:szCs w:val="28"/>
        </w:rPr>
      </w:pPr>
      <w:r w:rsidRPr="00BA2B09">
        <w:rPr>
          <w:sz w:val="28"/>
          <w:szCs w:val="28"/>
        </w:rPr>
        <w:t>11:00 – 14:00</w:t>
      </w:r>
      <w:r>
        <w:rPr>
          <w:sz w:val="28"/>
          <w:szCs w:val="28"/>
        </w:rPr>
        <w:t xml:space="preserve"> (</w:t>
      </w:r>
      <w:r w:rsidRPr="006B09FF">
        <w:rPr>
          <w:i/>
          <w:sz w:val="28"/>
          <w:szCs w:val="28"/>
        </w:rPr>
        <w:t>Фойе научно-технологического парка, локация по центру</w:t>
      </w:r>
      <w:r>
        <w:rPr>
          <w:sz w:val="28"/>
          <w:szCs w:val="28"/>
        </w:rPr>
        <w:t>)</w:t>
      </w:r>
    </w:p>
    <w:p w:rsidR="00F464DA" w:rsidRPr="00BA2B09" w:rsidRDefault="00F464DA" w:rsidP="00F464DA">
      <w:pPr>
        <w:pStyle w:val="a3"/>
        <w:spacing w:after="0"/>
        <w:jc w:val="both"/>
        <w:rPr>
          <w:sz w:val="28"/>
          <w:szCs w:val="28"/>
        </w:rPr>
      </w:pPr>
      <w:r w:rsidRPr="00BA2B09">
        <w:rPr>
          <w:sz w:val="28"/>
          <w:szCs w:val="28"/>
        </w:rPr>
        <w:t>Конкурс инновационных прототипов и проектных решений «</w:t>
      </w:r>
      <w:proofErr w:type="spellStart"/>
      <w:r w:rsidRPr="00BA2B09">
        <w:rPr>
          <w:sz w:val="28"/>
          <w:szCs w:val="28"/>
        </w:rPr>
        <w:t>ПроСтарт</w:t>
      </w:r>
      <w:proofErr w:type="spellEnd"/>
      <w:r w:rsidRPr="00BA2B09">
        <w:rPr>
          <w:sz w:val="28"/>
          <w:szCs w:val="28"/>
        </w:rPr>
        <w:t>»</w:t>
      </w:r>
      <w:r>
        <w:rPr>
          <w:sz w:val="28"/>
          <w:szCs w:val="28"/>
        </w:rPr>
        <w:t xml:space="preserve"> в формате демонстрации и диалога с жюри</w:t>
      </w:r>
    </w:p>
    <w:p w:rsidR="00F464DA" w:rsidRDefault="00F464DA" w:rsidP="00F464DA">
      <w:pPr>
        <w:pStyle w:val="a3"/>
        <w:spacing w:after="0"/>
        <w:rPr>
          <w:sz w:val="28"/>
          <w:szCs w:val="28"/>
        </w:rPr>
      </w:pPr>
    </w:p>
    <w:p w:rsidR="00F464DA" w:rsidRDefault="00F464DA" w:rsidP="00F464DA">
      <w:pPr>
        <w:pStyle w:val="a3"/>
        <w:spacing w:after="0"/>
        <w:jc w:val="both"/>
        <w:rPr>
          <w:sz w:val="28"/>
          <w:szCs w:val="28"/>
        </w:rPr>
      </w:pPr>
      <w:r w:rsidRPr="00426455">
        <w:rPr>
          <w:sz w:val="28"/>
          <w:szCs w:val="28"/>
        </w:rPr>
        <w:t xml:space="preserve">11:00 – 12:30 </w:t>
      </w:r>
      <w:r>
        <w:rPr>
          <w:sz w:val="28"/>
          <w:szCs w:val="28"/>
        </w:rPr>
        <w:t>(</w:t>
      </w:r>
      <w:r w:rsidRPr="006B09FF">
        <w:rPr>
          <w:i/>
          <w:sz w:val="28"/>
          <w:szCs w:val="28"/>
        </w:rPr>
        <w:t xml:space="preserve">Площадки </w:t>
      </w:r>
      <w:proofErr w:type="spellStart"/>
      <w:r w:rsidRPr="006B09FF">
        <w:rPr>
          <w:i/>
          <w:sz w:val="28"/>
          <w:szCs w:val="28"/>
        </w:rPr>
        <w:t>коворкинга</w:t>
      </w:r>
      <w:proofErr w:type="spellEnd"/>
      <w:r w:rsidRPr="006B09FF">
        <w:rPr>
          <w:i/>
          <w:sz w:val="28"/>
          <w:szCs w:val="28"/>
        </w:rPr>
        <w:t xml:space="preserve"> в соответствии с программой проведения мероприятия</w:t>
      </w:r>
      <w:r>
        <w:rPr>
          <w:sz w:val="28"/>
          <w:szCs w:val="28"/>
        </w:rPr>
        <w:t>)</w:t>
      </w:r>
    </w:p>
    <w:p w:rsidR="00F464DA" w:rsidRPr="00426455" w:rsidRDefault="00F464DA" w:rsidP="00F464D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Презентация междисциплинарных проектов </w:t>
      </w:r>
    </w:p>
    <w:p w:rsidR="00F464DA" w:rsidRDefault="00F464DA" w:rsidP="00F464DA">
      <w:pPr>
        <w:pStyle w:val="a3"/>
        <w:spacing w:after="0"/>
        <w:rPr>
          <w:sz w:val="28"/>
          <w:szCs w:val="28"/>
        </w:rPr>
      </w:pPr>
    </w:p>
    <w:p w:rsidR="00F464DA" w:rsidRDefault="00F464DA" w:rsidP="00F464D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</w:t>
      </w:r>
      <w:r w:rsidRPr="00BA2B09">
        <w:rPr>
          <w:sz w:val="28"/>
          <w:szCs w:val="28"/>
        </w:rPr>
        <w:t>14:00</w:t>
      </w:r>
      <w:r>
        <w:rPr>
          <w:sz w:val="28"/>
          <w:szCs w:val="28"/>
        </w:rPr>
        <w:t xml:space="preserve"> (</w:t>
      </w:r>
      <w:r w:rsidRPr="006B09FF">
        <w:rPr>
          <w:i/>
          <w:sz w:val="28"/>
          <w:szCs w:val="28"/>
        </w:rPr>
        <w:t>Фойе научно-технологического парка, локация справа</w:t>
      </w:r>
      <w:r>
        <w:rPr>
          <w:sz w:val="28"/>
          <w:szCs w:val="28"/>
        </w:rPr>
        <w:t>)</w:t>
      </w:r>
    </w:p>
    <w:p w:rsidR="00F464DA" w:rsidRDefault="00F464DA" w:rsidP="00F464D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Демонстрация направлений научных исследований и результатов научной деятельности факультетов </w:t>
      </w:r>
    </w:p>
    <w:p w:rsidR="00F464DA" w:rsidRPr="007C79AA" w:rsidRDefault="00F464DA" w:rsidP="00F464DA">
      <w:pPr>
        <w:pStyle w:val="a3"/>
        <w:spacing w:after="0"/>
        <w:rPr>
          <w:sz w:val="16"/>
          <w:szCs w:val="16"/>
        </w:rPr>
      </w:pPr>
    </w:p>
    <w:p w:rsidR="00F464DA" w:rsidRPr="008F26BB" w:rsidRDefault="00F464DA" w:rsidP="00F464D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Ознакомление с деятельностью резидентов научно-технологического парка</w:t>
      </w:r>
    </w:p>
    <w:p w:rsidR="00F464DA" w:rsidRPr="00BA2B09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464DA" w:rsidRPr="00BA2B09" w:rsidRDefault="00F464DA" w:rsidP="00F464DA">
      <w:pPr>
        <w:pStyle w:val="a3"/>
        <w:spacing w:after="0"/>
        <w:rPr>
          <w:sz w:val="28"/>
          <w:szCs w:val="28"/>
        </w:rPr>
      </w:pPr>
      <w:r w:rsidRPr="00BA2B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A2B09">
        <w:rPr>
          <w:sz w:val="28"/>
          <w:szCs w:val="28"/>
        </w:rPr>
        <w:t>:00 – 1</w:t>
      </w:r>
      <w:r>
        <w:rPr>
          <w:sz w:val="28"/>
          <w:szCs w:val="28"/>
        </w:rPr>
        <w:t>5</w:t>
      </w:r>
      <w:r w:rsidRPr="00BA2B09">
        <w:rPr>
          <w:sz w:val="28"/>
          <w:szCs w:val="28"/>
        </w:rPr>
        <w:t xml:space="preserve">:00 </w:t>
      </w:r>
      <w:r>
        <w:rPr>
          <w:sz w:val="28"/>
          <w:szCs w:val="28"/>
        </w:rPr>
        <w:t>(</w:t>
      </w:r>
      <w:r w:rsidRPr="006B09FF">
        <w:rPr>
          <w:i/>
          <w:sz w:val="28"/>
          <w:szCs w:val="28"/>
        </w:rPr>
        <w:t>Зал</w:t>
      </w:r>
      <w:r>
        <w:rPr>
          <w:i/>
          <w:sz w:val="28"/>
          <w:szCs w:val="28"/>
        </w:rPr>
        <w:t>, 101</w:t>
      </w:r>
      <w:r>
        <w:rPr>
          <w:sz w:val="28"/>
          <w:szCs w:val="28"/>
        </w:rPr>
        <w:t>)</w:t>
      </w:r>
    </w:p>
    <w:p w:rsidR="00F464DA" w:rsidRPr="00BA2B09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Мастер-классы и представление опыта «О бизнесе от молодого бизнесмена»</w:t>
      </w:r>
    </w:p>
    <w:p w:rsidR="00F464DA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464DA" w:rsidRPr="006B09FF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B09FF">
        <w:rPr>
          <w:rFonts w:ascii="Times New Roman" w:hAnsi="Times New Roman"/>
          <w:sz w:val="28"/>
          <w:szCs w:val="28"/>
          <w:lang w:val="ru-RU"/>
        </w:rPr>
        <w:t xml:space="preserve">15:00 </w:t>
      </w:r>
      <w:r w:rsidRPr="008B6E71">
        <w:rPr>
          <w:rFonts w:ascii="Times New Roman" w:hAnsi="Times New Roman"/>
          <w:i/>
          <w:sz w:val="28"/>
          <w:szCs w:val="28"/>
          <w:lang w:val="ru-RU"/>
        </w:rPr>
        <w:t>(Зал, 101)</w:t>
      </w:r>
    </w:p>
    <w:p w:rsidR="00F464DA" w:rsidRDefault="00F464DA" w:rsidP="00F464DA">
      <w:pPr>
        <w:pStyle w:val="a5"/>
        <w:ind w:left="709" w:hanging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Награждение победителей </w:t>
      </w:r>
      <w:r w:rsidRPr="008F26BB">
        <w:rPr>
          <w:rFonts w:ascii="Times New Roman" w:hAnsi="Times New Roman"/>
          <w:sz w:val="28"/>
          <w:szCs w:val="28"/>
          <w:lang w:val="ru-RU"/>
        </w:rPr>
        <w:t>Конкурса инновационных прототипов и проектных решений «</w:t>
      </w:r>
      <w:proofErr w:type="spellStart"/>
      <w:r w:rsidRPr="008F26BB">
        <w:rPr>
          <w:rFonts w:ascii="Times New Roman" w:hAnsi="Times New Roman"/>
          <w:sz w:val="28"/>
          <w:szCs w:val="28"/>
          <w:lang w:val="ru-RU"/>
        </w:rPr>
        <w:t>ПроСтарт</w:t>
      </w:r>
      <w:proofErr w:type="spellEnd"/>
      <w:r w:rsidRPr="008F26BB">
        <w:rPr>
          <w:rFonts w:ascii="Times New Roman" w:hAnsi="Times New Roman"/>
          <w:sz w:val="28"/>
          <w:szCs w:val="28"/>
          <w:lang w:val="ru-RU"/>
        </w:rPr>
        <w:t>»</w:t>
      </w:r>
    </w:p>
    <w:p w:rsidR="00F464DA" w:rsidRDefault="00F464DA" w:rsidP="00F464DA">
      <w:pPr>
        <w:pStyle w:val="a5"/>
        <w:ind w:left="709" w:hanging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Награждение победителей персонального конкурса студентов-исследователей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им. Янки Купалы</w:t>
      </w:r>
    </w:p>
    <w:p w:rsidR="00F464DA" w:rsidRPr="008F26BB" w:rsidRDefault="00F464DA" w:rsidP="00F464DA">
      <w:pPr>
        <w:pStyle w:val="a5"/>
        <w:ind w:left="709" w:hanging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Награждение лучших междисциплинарных проектов</w:t>
      </w:r>
    </w:p>
    <w:p w:rsidR="00F464DA" w:rsidRPr="00BA2B09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464DA" w:rsidRPr="00BA2B09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A2B09">
        <w:rPr>
          <w:rFonts w:ascii="Times New Roman" w:hAnsi="Times New Roman"/>
          <w:sz w:val="28"/>
          <w:szCs w:val="28"/>
          <w:lang w:val="ru-RU"/>
        </w:rPr>
        <w:t>Зоны отдыха, горячие напитки, соки, снеки будут предоставлены участникам мероприятия.</w:t>
      </w:r>
    </w:p>
    <w:p w:rsidR="00F464DA" w:rsidRDefault="00F464DA" w:rsidP="00F464D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464DA" w:rsidRPr="00BA2B09" w:rsidRDefault="00F464DA" w:rsidP="00F464DA">
      <w:pPr>
        <w:pStyle w:val="a3"/>
        <w:spacing w:after="0"/>
        <w:rPr>
          <w:sz w:val="28"/>
          <w:szCs w:val="28"/>
        </w:rPr>
      </w:pPr>
      <w:r w:rsidRPr="00BA2B09">
        <w:rPr>
          <w:sz w:val="28"/>
          <w:szCs w:val="28"/>
        </w:rPr>
        <w:t>Дополнительная информация о мероприятии: </w:t>
      </w:r>
    </w:p>
    <w:p w:rsidR="00F464DA" w:rsidRDefault="00F464DA" w:rsidP="00F464DA">
      <w:pPr>
        <w:pStyle w:val="a3"/>
        <w:spacing w:after="0"/>
        <w:rPr>
          <w:rStyle w:val="a4"/>
          <w:sz w:val="28"/>
          <w:szCs w:val="28"/>
        </w:rPr>
      </w:pPr>
      <w:r w:rsidRPr="00BA2B09">
        <w:rPr>
          <w:sz w:val="28"/>
          <w:szCs w:val="28"/>
        </w:rPr>
        <w:t xml:space="preserve">Опекун Елена Владимировна, </w:t>
      </w:r>
      <w:r w:rsidRPr="00BA2B09">
        <w:rPr>
          <w:sz w:val="28"/>
          <w:szCs w:val="28"/>
        </w:rPr>
        <w:br/>
        <w:t xml:space="preserve">+375 152 395896, +375 29 5873429, </w:t>
      </w:r>
      <w:hyperlink r:id="rId5" w:history="1">
        <w:r w:rsidRPr="00BA2B09">
          <w:rPr>
            <w:rStyle w:val="a4"/>
            <w:sz w:val="28"/>
            <w:szCs w:val="28"/>
          </w:rPr>
          <w:t>opekoun@grsu.by</w:t>
        </w:r>
      </w:hyperlink>
      <w:r>
        <w:rPr>
          <w:rStyle w:val="a4"/>
          <w:sz w:val="28"/>
          <w:szCs w:val="28"/>
        </w:rPr>
        <w:br w:type="page"/>
      </w:r>
    </w:p>
    <w:p w:rsidR="00F464DA" w:rsidRPr="004C20A5" w:rsidRDefault="00F464DA" w:rsidP="00F464D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4C20A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5">
        <w:rPr>
          <w:rFonts w:ascii="Times New Roman" w:hAnsi="Times New Roman" w:cs="Times New Roman"/>
          <w:b/>
          <w:sz w:val="28"/>
          <w:szCs w:val="28"/>
        </w:rPr>
        <w:t xml:space="preserve">презентации междисциплинарных проектов в учреждении образования </w:t>
      </w:r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5">
        <w:rPr>
          <w:rFonts w:ascii="Times New Roman" w:hAnsi="Times New Roman" w:cs="Times New Roman"/>
          <w:b/>
          <w:sz w:val="28"/>
          <w:szCs w:val="28"/>
        </w:rPr>
        <w:t xml:space="preserve">«Гродненский государственный университет имени Янки Купалы» </w:t>
      </w:r>
      <w:bookmarkEnd w:id="1"/>
      <w:bookmarkEnd w:id="2"/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5">
        <w:rPr>
          <w:rFonts w:ascii="Times New Roman" w:hAnsi="Times New Roman" w:cs="Times New Roman"/>
          <w:b/>
          <w:sz w:val="28"/>
          <w:szCs w:val="28"/>
        </w:rPr>
        <w:t xml:space="preserve">31 мая 2022 года </w:t>
      </w:r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5">
        <w:rPr>
          <w:rFonts w:ascii="Times New Roman" w:hAnsi="Times New Roman" w:cs="Times New Roman"/>
          <w:b/>
          <w:sz w:val="28"/>
          <w:szCs w:val="28"/>
        </w:rPr>
        <w:t xml:space="preserve">Научно-технологический парк, ул. </w:t>
      </w:r>
      <w:proofErr w:type="spellStart"/>
      <w:r w:rsidRPr="004C20A5">
        <w:rPr>
          <w:rFonts w:ascii="Times New Roman" w:hAnsi="Times New Roman" w:cs="Times New Roman"/>
          <w:b/>
          <w:sz w:val="28"/>
          <w:szCs w:val="28"/>
        </w:rPr>
        <w:t>Гаспадарчая</w:t>
      </w:r>
      <w:proofErr w:type="spellEnd"/>
      <w:r w:rsidRPr="004C20A5">
        <w:rPr>
          <w:rFonts w:ascii="Times New Roman" w:hAnsi="Times New Roman" w:cs="Times New Roman"/>
          <w:b/>
          <w:sz w:val="28"/>
          <w:szCs w:val="28"/>
        </w:rPr>
        <w:t>, 23/4</w:t>
      </w:r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5">
        <w:rPr>
          <w:rFonts w:ascii="Times New Roman" w:hAnsi="Times New Roman" w:cs="Times New Roman"/>
          <w:b/>
          <w:sz w:val="28"/>
          <w:szCs w:val="28"/>
        </w:rPr>
        <w:t>с 11:00 до 12:30</w:t>
      </w:r>
    </w:p>
    <w:p w:rsidR="00F464DA" w:rsidRPr="004C20A5" w:rsidRDefault="00F464DA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2804"/>
        <w:gridCol w:w="2014"/>
      </w:tblGrid>
      <w:tr w:rsidR="00F464DA" w:rsidRPr="004C20A5" w:rsidTr="002848A8">
        <w:trPr>
          <w:trHeight w:val="66"/>
        </w:trPr>
        <w:tc>
          <w:tcPr>
            <w:tcW w:w="2646" w:type="pct"/>
            <w:shd w:val="clear" w:color="auto" w:fill="auto"/>
          </w:tcPr>
          <w:p w:rsidR="00F464DA" w:rsidRPr="004C20A5" w:rsidRDefault="00F464DA" w:rsidP="002848A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370" w:type="pct"/>
            <w:shd w:val="clear" w:color="auto" w:fill="auto"/>
          </w:tcPr>
          <w:p w:rsidR="00F464DA" w:rsidRPr="004C20A5" w:rsidRDefault="00F464DA" w:rsidP="0028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Модераторы </w:t>
            </w:r>
          </w:p>
        </w:tc>
        <w:tc>
          <w:tcPr>
            <w:tcW w:w="984" w:type="pct"/>
          </w:tcPr>
          <w:p w:rsidR="00F464DA" w:rsidRPr="004C20A5" w:rsidRDefault="00F464DA" w:rsidP="0028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464DA" w:rsidRPr="004C20A5" w:rsidTr="002848A8">
        <w:trPr>
          <w:trHeight w:val="66"/>
        </w:trPr>
        <w:tc>
          <w:tcPr>
            <w:tcW w:w="2646" w:type="pct"/>
            <w:shd w:val="clear" w:color="auto" w:fill="auto"/>
          </w:tcPr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интернет-ресурса</w:t>
            </w:r>
            <w:proofErr w:type="spellEnd"/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объектов исторической и культурной значимости Беларуси.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онлайн сервиса для анализа текстовых сообщений заданной тематики.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системы анализа медицинских данных на основе нейронной сети.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Разработка мобильного приложения для иностранных студентов.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веб-ресурса 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GRSU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Разработка информационной системы для Студии проектов и стартапов.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мобильного приложения 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GRSU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Принципы реализации концепции смарт университета.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специализированного информационно-справочного портала для Конгрегации Сестёр Святейшей Семьи из Назарета города Гродно.</w:t>
            </w:r>
          </w:p>
          <w:p w:rsidR="00F464DA" w:rsidRPr="004C20A5" w:rsidRDefault="00F464DA" w:rsidP="00F464DA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 для бистро «Обед-буфет»</w:t>
            </w:r>
          </w:p>
        </w:tc>
        <w:tc>
          <w:tcPr>
            <w:tcW w:w="1370" w:type="pct"/>
            <w:shd w:val="clear" w:color="auto" w:fill="auto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Разова</w:t>
            </w:r>
            <w:proofErr w:type="spell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Леонидовна, доцент кафедры системного программирования и компьютерной безопасности, кандидат философских наук, доцент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Шпак Дарья Сергеевна, начальник учебно-методического  отдела по управлению качеством образования, кандидат физико-математических наук, доцент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84" w:type="pct"/>
          </w:tcPr>
          <w:p w:rsidR="00F464DA" w:rsidRPr="004C20A5" w:rsidRDefault="00F464DA" w:rsidP="002848A8">
            <w:pPr>
              <w:tabs>
                <w:tab w:val="left" w:pos="34"/>
                <w:tab w:val="left" w:pos="317"/>
              </w:tabs>
              <w:spacing w:after="0" w:line="240" w:lineRule="auto"/>
              <w:ind w:left="3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№ 1, </w:t>
            </w:r>
          </w:p>
          <w:p w:rsidR="00F464DA" w:rsidRPr="008B6E71" w:rsidRDefault="00F464DA" w:rsidP="002848A8">
            <w:pPr>
              <w:tabs>
                <w:tab w:val="left" w:pos="34"/>
                <w:tab w:val="left" w:pos="317"/>
              </w:tabs>
              <w:spacing w:after="0" w:line="240" w:lineRule="auto"/>
              <w:ind w:left="39" w:right="-10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E7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</w:p>
        </w:tc>
      </w:tr>
      <w:tr w:rsidR="00F464DA" w:rsidRPr="004C20A5" w:rsidTr="002848A8">
        <w:trPr>
          <w:trHeight w:val="66"/>
        </w:trPr>
        <w:tc>
          <w:tcPr>
            <w:tcW w:w="2646" w:type="pct"/>
            <w:shd w:val="clear" w:color="auto" w:fill="auto"/>
          </w:tcPr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  <w:tab w:val="left" w:pos="5317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Моделирование технологии социального взаимодействия обучающихся во внеклассной работе в период пандемии.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Особенности содержания обучения по разделу </w:t>
            </w:r>
            <w:r w:rsidRPr="004C20A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Животные – часть живой природы</w:t>
            </w:r>
            <w:r w:rsidRPr="004C20A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  <w:r w:rsidRPr="004C20A5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 xml:space="preserve"> учебного предмета </w:t>
            </w:r>
            <w:r w:rsidRPr="004C20A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</w:t>
            </w:r>
            <w:r w:rsidRPr="004C20A5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Человек и мир</w:t>
            </w:r>
            <w:r w:rsidRPr="004C20A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 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Коррекционно-педагогическая работа с учащимися в условиях инклюзивного образования по модели Б на 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общего среднего образования.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Школьны</w:t>
            </w:r>
            <w:proofErr w:type="spell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фразеалагічны мінімум беларускай мовы ў аспекце этымалагічна-візуальнай слоўнікавай распрацоўкі.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shd w:val="clear" w:color="auto" w:fill="FDFCFA"/>
              </w:rPr>
              <w:t xml:space="preserve">Памятка-рекомендации «Воспитание без злости» для родителей дошкольников по 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shd w:val="clear" w:color="auto" w:fill="FDFCFA"/>
              </w:rPr>
              <w:lastRenderedPageBreak/>
              <w:t>профилактике и коррекции деструктивных стилей семейного воспитания.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Семинар-тренинг для воспитателей учреждений дошкольного образования по профилактике стигматизации по гендерному признаку у детей.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Рекомендации по развитию личного бренда психолога-консультанта.</w:t>
            </w:r>
          </w:p>
          <w:p w:rsidR="00F464DA" w:rsidRPr="004C20A5" w:rsidRDefault="00F464DA" w:rsidP="00F464DA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40" w:lineRule="auto"/>
              <w:ind w:left="36" w:right="15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Алгоритм </w:t>
            </w:r>
            <w:proofErr w:type="gram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рекомендации  психологам</w:t>
            </w:r>
            <w:proofErr w:type="gram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по продвижению на рынке психологических услуг.</w:t>
            </w:r>
          </w:p>
          <w:p w:rsidR="00F464DA" w:rsidRPr="004C20A5" w:rsidRDefault="00F464DA" w:rsidP="002848A8">
            <w:pPr>
              <w:tabs>
                <w:tab w:val="left" w:pos="320"/>
              </w:tabs>
              <w:spacing w:after="0" w:line="240" w:lineRule="auto"/>
              <w:ind w:right="1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pct"/>
            <w:shd w:val="clear" w:color="auto" w:fill="auto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Михайлова Наталья Сергеевна, доцент кафедры педагогики и социальной работы, кандидат педагогических наук, доцент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Коляго Олег Владимирович, заведующий лабораторией образовательных инноваций</w:t>
            </w:r>
          </w:p>
        </w:tc>
        <w:tc>
          <w:tcPr>
            <w:tcW w:w="984" w:type="pct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№ 2, </w:t>
            </w:r>
          </w:p>
          <w:p w:rsidR="00F464DA" w:rsidRPr="008B6E71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</w:tr>
      <w:tr w:rsidR="00F464DA" w:rsidRPr="004C20A5" w:rsidTr="002848A8">
        <w:trPr>
          <w:trHeight w:val="66"/>
        </w:trPr>
        <w:tc>
          <w:tcPr>
            <w:tcW w:w="2646" w:type="pct"/>
            <w:shd w:val="clear" w:color="auto" w:fill="auto"/>
          </w:tcPr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6"/>
                <w:tab w:val="left" w:pos="320"/>
              </w:tabs>
              <w:spacing w:after="0" w:line="240" w:lineRule="auto"/>
              <w:ind w:left="36" w:right="150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Анализ и разработка материалов по изучению истории Великой Отечественной войны в высшей школе в контексте формирования исторической памяти</w:t>
            </w: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Обоснование бизнес-модели и разработка дизайна онлайн каталога «Загадочный Гродно».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Крыміналагічная характарыстыка злачыннасці ў Гродзенскай губерніі ў канцы Х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Х-пачатку ХХ стст..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Реализация положений международно-правовых инструментов сотрудничества государств в сфере борьбы с преступностью в законодательстве Республики Беларусь.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6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Корпоративное медиа как инструмент профориентации</w:t>
            </w: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Сайт «</w:t>
            </w:r>
            <w:proofErr w:type="spellStart"/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МедиаДом</w:t>
            </w:r>
            <w:proofErr w:type="spellEnd"/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» как инструмент коммуникации с целевыми группами и площадка формирования профессиональных компетенций.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Тайм-код: страницы истории Гродно в годы Великой Отечественной войны.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Разработка и анализ средств безопасности систем домашней автоматизации.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97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поиска информации в </w:t>
            </w:r>
            <w:proofErr w:type="spell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графовой</w:t>
            </w:r>
            <w:proofErr w:type="spell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базе данных для задач исследования семантических сетей.</w:t>
            </w:r>
          </w:p>
          <w:p w:rsidR="00F464DA" w:rsidRPr="004C20A5" w:rsidRDefault="00F464DA" w:rsidP="00F464D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0" w:right="45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использование виртуальных сервисов для изучения дисциплин </w:t>
            </w:r>
            <w:proofErr w:type="spell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кибербезопасности</w:t>
            </w:r>
            <w:proofErr w:type="spell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0" w:type="pct"/>
            <w:shd w:val="clear" w:color="auto" w:fill="auto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Минчук Инна Ивановна, заведующий кафедрой журналистики, кандидат филологических наук, доцент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Колоцей</w:t>
            </w:r>
            <w:proofErr w:type="spellEnd"/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Марина </w:t>
            </w:r>
            <w:proofErr w:type="spellStart"/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Яцековна</w:t>
            </w:r>
            <w:proofErr w:type="spellEnd"/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, начальник учебно-методического управления, кандидат исторических наук, доцент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№ 3, </w:t>
            </w:r>
          </w:p>
          <w:p w:rsidR="00F464DA" w:rsidRPr="008B6E71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Pr="008B6E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</w:p>
        </w:tc>
      </w:tr>
      <w:tr w:rsidR="00F464DA" w:rsidRPr="004C20A5" w:rsidTr="002848A8">
        <w:trPr>
          <w:trHeight w:val="66"/>
        </w:trPr>
        <w:tc>
          <w:tcPr>
            <w:tcW w:w="2646" w:type="pct"/>
            <w:shd w:val="clear" w:color="auto" w:fill="auto"/>
          </w:tcPr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6"/>
                <w:tab w:val="left" w:pos="320"/>
              </w:tabs>
              <w:spacing w:after="0" w:line="240" w:lineRule="auto"/>
              <w:ind w:left="36" w:righ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Рефрешинг</w:t>
            </w:r>
            <w:proofErr w:type="spell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кафе белорусской кухни с дизайн-разработкой элементов фирменного стиля белорусской кухни</w:t>
            </w: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  <w:tab w:val="left" w:pos="5317"/>
              </w:tabs>
              <w:spacing w:after="0" w:line="240" w:lineRule="auto"/>
              <w:ind w:left="0" w:right="34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Особенности регулирования распространения и численности инвазивных видов растений в Республике Беларусь</w:t>
            </w:r>
            <w:r w:rsidRPr="004C20A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Правовое регулирование банкротства индивидуального предпринимателя.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Сравнительный анализ социально-экономического развития регионов Республики Беларусь.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Моделирование, анализ и оптимизация ресурсного обеспечения деятельности служб оперативного реагирования.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15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Особенности управления финансовой деятельностью субъекта хозяйствования в современных условиях.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04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DFCFA"/>
              </w:rPr>
              <w:t>Оценка и анализ конкурентоспособности предприятия в условиях рыночной экономики.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bCs/>
                <w:sz w:val="26"/>
                <w:szCs w:val="26"/>
              </w:rPr>
              <w:t>Ресурсосберегающие технологии в машиностроительном производстве.</w:t>
            </w:r>
          </w:p>
          <w:p w:rsidR="00F464DA" w:rsidRPr="004C20A5" w:rsidRDefault="00F464DA" w:rsidP="00F464D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Проектирование автотранспортного предприятия и оценка экологической безопасности при выполнении технического обслуживания и ремонта грузовых автомобилей марки МАЗ-МАН.</w:t>
            </w:r>
          </w:p>
          <w:p w:rsidR="00F464DA" w:rsidRPr="004C20A5" w:rsidRDefault="00F464DA" w:rsidP="002848A8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pct"/>
            <w:shd w:val="clear" w:color="auto" w:fill="auto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Цехан</w:t>
            </w:r>
            <w:proofErr w:type="spell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Ольга Борисовна, доцент кафедры математического и информационного обеспечения 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 систем, кандидат физико-математических наук, доцент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Гоголева Светлана Дмитриевна, </w:t>
            </w:r>
            <w:proofErr w:type="gramStart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начальник  учебного</w:t>
            </w:r>
            <w:proofErr w:type="gramEnd"/>
            <w:r w:rsidRPr="004C20A5">
              <w:rPr>
                <w:rFonts w:ascii="Times New Roman" w:hAnsi="Times New Roman" w:cs="Times New Roman"/>
                <w:sz w:val="26"/>
                <w:szCs w:val="26"/>
              </w:rPr>
              <w:t xml:space="preserve"> отдела, </w:t>
            </w:r>
            <w:r w:rsidRPr="004C20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кандидат физико-математических наук</w:t>
            </w: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F464DA" w:rsidRPr="004C20A5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20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Площадка № 4, </w:t>
            </w:r>
          </w:p>
          <w:p w:rsidR="00F464DA" w:rsidRPr="008B6E71" w:rsidRDefault="00F464DA" w:rsidP="002848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Pr="004C20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203</w:t>
            </w:r>
          </w:p>
        </w:tc>
      </w:tr>
    </w:tbl>
    <w:p w:rsidR="00F464DA" w:rsidRPr="004C20A5" w:rsidRDefault="00F464DA" w:rsidP="00F464DA">
      <w:pPr>
        <w:pStyle w:val="a3"/>
        <w:spacing w:after="0"/>
        <w:rPr>
          <w:sz w:val="28"/>
          <w:szCs w:val="28"/>
        </w:rPr>
      </w:pPr>
    </w:p>
    <w:p w:rsidR="001B3E98" w:rsidRDefault="00F464DA"/>
    <w:sectPr w:rsidR="001B3E98" w:rsidSect="003C4050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7EE"/>
    <w:multiLevelType w:val="hybridMultilevel"/>
    <w:tmpl w:val="E506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24F5"/>
    <w:multiLevelType w:val="hybridMultilevel"/>
    <w:tmpl w:val="69D4432C"/>
    <w:lvl w:ilvl="0" w:tplc="609CC59C">
      <w:start w:val="1"/>
      <w:numFmt w:val="decimal"/>
      <w:lvlText w:val="%1."/>
      <w:lvlJc w:val="left"/>
      <w:pPr>
        <w:ind w:left="3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4E8C1A8C"/>
    <w:multiLevelType w:val="hybridMultilevel"/>
    <w:tmpl w:val="7A269D6C"/>
    <w:lvl w:ilvl="0" w:tplc="BA968598">
      <w:start w:val="1"/>
      <w:numFmt w:val="decimal"/>
      <w:lvlText w:val="%1."/>
      <w:lvlJc w:val="left"/>
      <w:pPr>
        <w:ind w:left="3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5B574FBE"/>
    <w:multiLevelType w:val="hybridMultilevel"/>
    <w:tmpl w:val="7A269D6C"/>
    <w:lvl w:ilvl="0" w:tplc="BA968598">
      <w:start w:val="1"/>
      <w:numFmt w:val="decimal"/>
      <w:lvlText w:val="%1."/>
      <w:lvlJc w:val="left"/>
      <w:pPr>
        <w:ind w:left="3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DA"/>
    <w:rsid w:val="00CD2756"/>
    <w:rsid w:val="00E60D08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F203-D61D-4584-BE53-72C8CC2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64DA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Hyperlink"/>
    <w:unhideWhenUsed/>
    <w:rsid w:val="00F464DA"/>
    <w:rPr>
      <w:rFonts w:ascii="Times New Roman" w:hAnsi="Times New Roman" w:cs="Times New Roman" w:hint="default"/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F464DA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6">
    <w:name w:val="Текст Знак"/>
    <w:basedOn w:val="a0"/>
    <w:link w:val="a5"/>
    <w:uiPriority w:val="99"/>
    <w:rsid w:val="00F464DA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koun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ВЕРОНИКА ВЛАДИМИРОВНА</dc:creator>
  <cp:keywords/>
  <dc:description/>
  <cp:lastModifiedBy>КОЗЛОВСКАЯ ВЕРОНИКА ВЛАДИМИРОВНА</cp:lastModifiedBy>
  <cp:revision>1</cp:revision>
  <dcterms:created xsi:type="dcterms:W3CDTF">2022-05-27T09:03:00Z</dcterms:created>
  <dcterms:modified xsi:type="dcterms:W3CDTF">2022-05-27T09:04:00Z</dcterms:modified>
</cp:coreProperties>
</file>