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39" w:rsidRDefault="00991B39" w:rsidP="00991B39">
      <w:pPr>
        <w:pStyle w:val="newncpi"/>
        <w:spacing w:line="360" w:lineRule="auto"/>
        <w:ind w:left="7080" w:firstLine="708"/>
      </w:pPr>
    </w:p>
    <w:p w:rsidR="00991B39" w:rsidRDefault="00991B39" w:rsidP="00991B39">
      <w:pPr>
        <w:pStyle w:val="newncpi"/>
        <w:spacing w:line="360" w:lineRule="auto"/>
        <w:ind w:left="7080" w:firstLine="708"/>
        <w:rPr>
          <w:sz w:val="30"/>
          <w:szCs w:val="30"/>
        </w:rPr>
      </w:pPr>
      <w:r>
        <w:rPr>
          <w:sz w:val="30"/>
          <w:szCs w:val="30"/>
        </w:rPr>
        <w:t>Форма С-1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1702"/>
        <w:gridCol w:w="1897"/>
        <w:gridCol w:w="536"/>
        <w:gridCol w:w="425"/>
        <w:gridCol w:w="550"/>
        <w:gridCol w:w="1112"/>
      </w:tblGrid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УО «</w:t>
            </w:r>
            <w:proofErr w:type="spellStart"/>
            <w:r>
              <w:rPr>
                <w:u w:val="single"/>
                <w:lang w:eastAsia="en-US"/>
              </w:rPr>
              <w:t>ГрГУ</w:t>
            </w:r>
            <w:proofErr w:type="spellEnd"/>
            <w:r>
              <w:rPr>
                <w:u w:val="single"/>
                <w:lang w:eastAsia="en-US"/>
              </w:rPr>
              <w:t xml:space="preserve"> им. Я. Купалы» 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Код по ОКУД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0501030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(наименование организации)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</w:p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</w:tc>
      </w:tr>
      <w:tr w:rsidR="00991B39" w:rsidTr="00991B39">
        <w:trPr>
          <w:trHeight w:val="345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проректор_______</w:t>
            </w:r>
          </w:p>
        </w:tc>
        <w:tc>
          <w:tcPr>
            <w:tcW w:w="513" w:type="pct"/>
            <w:gridSpan w:val="2"/>
            <w:hideMark/>
          </w:tcPr>
          <w:p w:rsidR="00991B39" w:rsidRDefault="00991B3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</w:p>
        </w:tc>
        <w:tc>
          <w:tcPr>
            <w:tcW w:w="888" w:type="pct"/>
            <w:gridSpan w:val="2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_Н.И. Войтко </w:t>
            </w: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3" w:type="pct"/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3" w:type="pct"/>
            <w:gridSpan w:val="2"/>
            <w:hideMark/>
          </w:tcPr>
          <w:p w:rsidR="00991B39" w:rsidRDefault="00991B39">
            <w:pPr>
              <w:pStyle w:val="undline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888" w:type="pct"/>
            <w:gridSpan w:val="2"/>
          </w:tcPr>
          <w:p w:rsidR="00991B39" w:rsidRDefault="00991B3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91B39" w:rsidTr="00991B39">
        <w:trPr>
          <w:trHeight w:val="240"/>
        </w:trPr>
        <w:tc>
          <w:tcPr>
            <w:tcW w:w="16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9" w:type="pct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14" w:type="pct"/>
            <w:gridSpan w:val="5"/>
            <w:hideMark/>
          </w:tcPr>
          <w:p w:rsidR="00991B39" w:rsidRDefault="00991B3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 _____________ 2020 </w:t>
            </w:r>
          </w:p>
        </w:tc>
      </w:tr>
    </w:tbl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ДЕФЕКТНЫЙ АКТ № 1</w:t>
      </w:r>
    </w:p>
    <w:p w:rsidR="00991B39" w:rsidRDefault="00991B39" w:rsidP="00991B3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B39" w:rsidRDefault="00991B39" w:rsidP="00991B39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Комиссия, образованная в соответствии с приказом № 397от 05.04.2017, в составе:</w:t>
      </w:r>
    </w:p>
    <w:p w:rsidR="00991B39" w:rsidRDefault="00991B39" w:rsidP="00991B39">
      <w:pPr>
        <w:pStyle w:val="ConsPlusNormal"/>
        <w:widowControl/>
        <w:tabs>
          <w:tab w:val="left" w:pos="720"/>
          <w:tab w:val="left" w:pos="680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комиссии – начальник АХУ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Р.И.,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комиссии: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 </w:t>
      </w:r>
    </w:p>
    <w:p w:rsidR="00991B39" w:rsidRDefault="00991B39" w:rsidP="00991B39">
      <w:pPr>
        <w:pStyle w:val="ConsPlusNormal"/>
        <w:widowControl/>
        <w:tabs>
          <w:tab w:val="left" w:pos="1985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 по ремонту оборудования, зданий и сооружений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Г.Г., </w:t>
      </w:r>
      <w:r>
        <w:rPr>
          <w:rFonts w:ascii="Times New Roman" w:hAnsi="Times New Roman" w:cs="Times New Roman"/>
          <w:sz w:val="24"/>
          <w:szCs w:val="24"/>
        </w:rPr>
        <w:tab/>
        <w:t xml:space="preserve">инженер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Анникова О.В. </w:t>
      </w:r>
    </w:p>
    <w:p w:rsidR="00991B39" w:rsidRDefault="00991B39" w:rsidP="00991B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настоящий акт в том, что  в результате обследования помещения 106 в учебном корпусе № 6 по ул. Захарова, 32 выявлено, что облицовка стен из керамической плитки  отслоилась, местами отсутствует, на плитке пола имеются выбоины,  сколы и трещины, дверные блоки пришли в негодность: дверные коробки и полотна прогнили. На потолках и верхней части стен в помещениях  окрасочный слой отслоился более чем на 60% общей площади. Для устранения вышеперечисленных дефектов необходимо выполнить текущий ремонт указанных помещений. </w:t>
      </w:r>
    </w:p>
    <w:p w:rsidR="00991B39" w:rsidRDefault="00991B39" w:rsidP="00991B39">
      <w:pPr>
        <w:pStyle w:val="ConsPlusNormal"/>
        <w:widowControl/>
        <w:tabs>
          <w:tab w:val="left" w:pos="709"/>
          <w:tab w:val="left" w:pos="3060"/>
          <w:tab w:val="left" w:pos="3780"/>
          <w:tab w:val="left" w:pos="3960"/>
          <w:tab w:val="left" w:pos="68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будут производиться  в эксплуатируемом здании.</w:t>
      </w:r>
    </w:p>
    <w:p w:rsidR="00991B39" w:rsidRDefault="00991B39" w:rsidP="00991B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991B39" w:rsidRDefault="00991B39" w:rsidP="00991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определяются при производстве работ.</w:t>
      </w:r>
    </w:p>
    <w:p w:rsidR="00991B39" w:rsidRDefault="00991B39" w:rsidP="00991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rFonts w:ascii="Times New Roman" w:hAnsi="Times New Roman" w:cs="Times New Roman"/>
          <w:sz w:val="24"/>
          <w:szCs w:val="24"/>
          <w:u w:val="single"/>
        </w:rPr>
        <w:t>: отсутствуют.</w:t>
      </w:r>
    </w:p>
    <w:p w:rsidR="00991B39" w:rsidRDefault="00991B39" w:rsidP="00991B39">
      <w:pPr>
        <w:pStyle w:val="ConsPlusNormal"/>
        <w:widowControl/>
        <w:spacing w:line="276" w:lineRule="auto"/>
        <w:ind w:firstLine="0"/>
        <w:jc w:val="both"/>
        <w:rPr>
          <w:sz w:val="24"/>
        </w:rPr>
      </w:pP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АХУ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Касян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(подпись)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91B39" w:rsidRDefault="00991B39" w:rsidP="00991B39">
      <w:pPr>
        <w:pStyle w:val="ConsPlusNonformat"/>
        <w:widowControl/>
        <w:tabs>
          <w:tab w:val="left" w:pos="6840"/>
          <w:tab w:val="left" w:pos="7380"/>
        </w:tabs>
        <w:rPr>
          <w:sz w:val="24"/>
          <w:szCs w:val="24"/>
        </w:rPr>
      </w:pPr>
    </w:p>
    <w:p w:rsidR="00991B39" w:rsidRDefault="00991B39" w:rsidP="00991B39">
      <w:pPr>
        <w:pStyle w:val="ConsPlusNormal"/>
        <w:widowControl/>
        <w:tabs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Трасько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(должность)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B39" w:rsidRDefault="00991B39" w:rsidP="00991B39">
      <w:pPr>
        <w:pStyle w:val="ConsPlusNormal"/>
        <w:widowControl/>
        <w:tabs>
          <w:tab w:val="left" w:pos="4500"/>
          <w:tab w:val="left" w:pos="6840"/>
        </w:tabs>
        <w:ind w:firstLine="212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инженер по ремонту 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зданий 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Г.Г.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Гец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91B39" w:rsidRDefault="00991B39" w:rsidP="00991B39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91B39" w:rsidRDefault="00991B39" w:rsidP="00991B39">
      <w:pPr>
        <w:pStyle w:val="ConsPlusNormal"/>
        <w:widowControl/>
        <w:tabs>
          <w:tab w:val="left" w:pos="4500"/>
          <w:tab w:val="left" w:pos="684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инженер отдела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О.В. Анникова     </w:t>
      </w:r>
    </w:p>
    <w:p w:rsidR="00991B39" w:rsidRDefault="00991B39" w:rsidP="00991B39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(должность)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(подпись)                         (инициалы, фамилия)</w:t>
      </w:r>
    </w:p>
    <w:p w:rsidR="00991B39" w:rsidRDefault="00991B39" w:rsidP="00991B39">
      <w:pPr>
        <w:pStyle w:val="ConsPlusNormal"/>
        <w:widowControl/>
        <w:tabs>
          <w:tab w:val="left" w:pos="2160"/>
          <w:tab w:val="left" w:pos="3060"/>
          <w:tab w:val="left" w:pos="3780"/>
          <w:tab w:val="left" w:pos="3960"/>
          <w:tab w:val="left" w:pos="684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854D1" w:rsidRDefault="00D854D1">
      <w:bookmarkStart w:id="0" w:name="_GoBack"/>
    </w:p>
    <w:bookmarkEnd w:id="0"/>
    <w:tbl>
      <w:tblPr>
        <w:tblpPr w:leftFromText="180" w:rightFromText="180" w:horzAnchor="margin" w:tblpXSpec="center" w:tblpY="-1139"/>
        <w:tblW w:w="104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6200"/>
        <w:gridCol w:w="1084"/>
        <w:gridCol w:w="1083"/>
        <w:gridCol w:w="1566"/>
      </w:tblGrid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1B39" w:rsidRDefault="00991B39" w:rsidP="00991B39">
            <w:pPr>
              <w:pStyle w:val="newncpi"/>
              <w:spacing w:line="360" w:lineRule="auto"/>
              <w:ind w:left="7080" w:firstLine="708"/>
            </w:pPr>
          </w:p>
          <w:p w:rsidR="00991B39" w:rsidRDefault="00991B39" w:rsidP="00991B39">
            <w:pPr>
              <w:pStyle w:val="newncpi"/>
              <w:spacing w:line="360" w:lineRule="auto"/>
              <w:ind w:left="7080" w:firstLine="7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Форма С-1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3"/>
              <w:gridCol w:w="1888"/>
              <w:gridCol w:w="2104"/>
              <w:gridCol w:w="594"/>
              <w:gridCol w:w="471"/>
              <w:gridCol w:w="611"/>
              <w:gridCol w:w="1234"/>
            </w:tblGrid>
            <w:tr w:rsidR="00991B39" w:rsidRPr="007E402E" w:rsidTr="00C56D1C">
              <w:trPr>
                <w:trHeight w:val="240"/>
              </w:trPr>
              <w:tc>
                <w:tcPr>
                  <w:tcW w:w="16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u w:val="single"/>
                      <w:lang w:eastAsia="en-US"/>
                    </w:rPr>
                  </w:pPr>
                  <w:r>
                    <w:rPr>
                      <w:u w:val="single"/>
                      <w:lang w:eastAsia="en-US"/>
                    </w:rPr>
                    <w:t>УО «</w:t>
                  </w:r>
                  <w:proofErr w:type="spellStart"/>
                  <w:r>
                    <w:rPr>
                      <w:u w:val="single"/>
                      <w:lang w:eastAsia="en-US"/>
                    </w:rPr>
                    <w:t>ГрГУ</w:t>
                  </w:r>
                  <w:proofErr w:type="spellEnd"/>
                  <w:r>
                    <w:rPr>
                      <w:u w:val="single"/>
                      <w:lang w:eastAsia="en-US"/>
                    </w:rPr>
                    <w:t xml:space="preserve"> им. Я. Купалы» </w:t>
                  </w:r>
                </w:p>
              </w:tc>
              <w:tc>
                <w:tcPr>
                  <w:tcW w:w="909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299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Код по ОКУД</w:t>
                  </w:r>
                </w:p>
              </w:tc>
              <w:tc>
                <w:tcPr>
                  <w:tcW w:w="5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0501030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991B39" w:rsidRPr="007E402E" w:rsidTr="00C56D1C">
              <w:trPr>
                <w:trHeight w:val="240"/>
              </w:trPr>
              <w:tc>
                <w:tcPr>
                  <w:tcW w:w="16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1B39" w:rsidRDefault="00991B39" w:rsidP="00991B39">
                  <w:pPr>
                    <w:pStyle w:val="undline"/>
                    <w:framePr w:hSpace="180" w:wrap="around" w:hAnchor="margin" w:xAlign="center" w:y="-1139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      (наименование организации)</w:t>
                  </w:r>
                </w:p>
              </w:tc>
              <w:tc>
                <w:tcPr>
                  <w:tcW w:w="909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2414" w:type="pct"/>
                  <w:gridSpan w:val="5"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</w:p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</w:p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</w:p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УТВЕРЖДАЮ</w:t>
                  </w:r>
                </w:p>
              </w:tc>
            </w:tr>
            <w:tr w:rsidR="00991B39" w:rsidRPr="007E402E" w:rsidTr="00C56D1C">
              <w:trPr>
                <w:trHeight w:val="345"/>
              </w:trPr>
              <w:tc>
                <w:tcPr>
                  <w:tcW w:w="16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09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1013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проректор_______</w:t>
                  </w:r>
                </w:p>
              </w:tc>
              <w:tc>
                <w:tcPr>
                  <w:tcW w:w="513" w:type="pct"/>
                  <w:gridSpan w:val="2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</w:t>
                  </w:r>
                </w:p>
              </w:tc>
              <w:tc>
                <w:tcPr>
                  <w:tcW w:w="888" w:type="pct"/>
                  <w:gridSpan w:val="2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_Н.И. Войтко </w:t>
                  </w:r>
                </w:p>
              </w:tc>
            </w:tr>
            <w:tr w:rsidR="00991B39" w:rsidRPr="007E402E" w:rsidTr="00C56D1C">
              <w:trPr>
                <w:trHeight w:val="240"/>
              </w:trPr>
              <w:tc>
                <w:tcPr>
                  <w:tcW w:w="16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09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13" w:type="pct"/>
                  <w:hideMark/>
                </w:tcPr>
                <w:p w:rsidR="00991B39" w:rsidRDefault="00991B39" w:rsidP="00991B39">
                  <w:pPr>
                    <w:pStyle w:val="undline"/>
                    <w:framePr w:hSpace="180" w:wrap="around" w:hAnchor="margin" w:xAlign="center" w:y="-1139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513" w:type="pct"/>
                  <w:gridSpan w:val="2"/>
                  <w:hideMark/>
                </w:tcPr>
                <w:p w:rsidR="00991B39" w:rsidRDefault="00991B39" w:rsidP="00991B39">
                  <w:pPr>
                    <w:pStyle w:val="undline"/>
                    <w:framePr w:hSpace="180" w:wrap="around" w:hAnchor="margin" w:xAlign="center" w:y="-1139"/>
                    <w:spacing w:line="276" w:lineRule="auto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888" w:type="pct"/>
                  <w:gridSpan w:val="2"/>
                </w:tcPr>
                <w:p w:rsidR="00991B39" w:rsidRDefault="00991B39" w:rsidP="00991B39">
                  <w:pPr>
                    <w:pStyle w:val="undline"/>
                    <w:framePr w:hSpace="180" w:wrap="around" w:hAnchor="margin" w:xAlign="center" w:y="-1139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991B39" w:rsidRPr="007E402E" w:rsidTr="00C56D1C">
              <w:trPr>
                <w:trHeight w:val="240"/>
              </w:trPr>
              <w:tc>
                <w:tcPr>
                  <w:tcW w:w="167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909" w:type="pct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  <w:tc>
                <w:tcPr>
                  <w:tcW w:w="2414" w:type="pct"/>
                  <w:gridSpan w:val="5"/>
                  <w:hideMark/>
                </w:tcPr>
                <w:p w:rsidR="00991B39" w:rsidRDefault="00991B39" w:rsidP="00991B39">
                  <w:pPr>
                    <w:pStyle w:val="newncpi0"/>
                    <w:framePr w:hSpace="180" w:wrap="around" w:hAnchor="margin" w:xAlign="center" w:y="-1139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«___» _____________ 2020 </w:t>
                  </w:r>
                </w:p>
              </w:tc>
            </w:tr>
          </w:tbl>
          <w:p w:rsidR="00991B39" w:rsidRDefault="00991B39" w:rsidP="00991B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39" w:rsidRDefault="00991B39" w:rsidP="00991B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39" w:rsidRDefault="00991B39" w:rsidP="00991B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ДЕФЕКТНЫЙ АКТ № 1</w:t>
            </w:r>
          </w:p>
          <w:p w:rsidR="00991B39" w:rsidRDefault="00991B39" w:rsidP="00991B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1B39" w:rsidRDefault="00991B39" w:rsidP="00991B39">
            <w:pPr>
              <w:pStyle w:val="ConsPlusNormal"/>
              <w:widowControl/>
              <w:tabs>
                <w:tab w:val="left" w:pos="720"/>
                <w:tab w:val="left" w:pos="680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Комиссия, образованная в соответствии с приказом № 397от 05.04.2017, в составе: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720"/>
                <w:tab w:val="left" w:pos="680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комиссии – начальник АХУ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комиссии: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1985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инженер по ремонту оборудования, зданий и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инженер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Анникова О.В. </w:t>
            </w:r>
          </w:p>
          <w:p w:rsidR="00991B39" w:rsidRDefault="00991B39" w:rsidP="00991B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 настоящий акт в том, что  в результате обследования помещения 106 в учебном корпусе № 6 по ул. Захарова, 32 выявлено, что облицовка стен из керамической плитки  отслоилась,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отсутствует, на плитке пола имеются выбоины,  сколы и трещины, дверные блоки пришли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годность: дверные коробки и полотна прогнили. На потолках и верхней части стен в помещениях  окрасочный слой отслоился более чем на 60% общей площади. Для устранения вышеперечисленных дефектов необходимо выполнить текущий ремонт указанных помещений.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709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производиться  в эксплуатиру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 здании.</w:t>
            </w:r>
          </w:p>
          <w:p w:rsidR="00991B39" w:rsidRDefault="00991B39" w:rsidP="00991B39">
            <w:pPr>
              <w:pStyle w:val="ConsPlusNormal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следует производить с применением следующих механизмов: 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определяются при производстве работ.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Другие сведения, учитываемые при определении стоимости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отсутствуют.</w:t>
            </w:r>
          </w:p>
          <w:p w:rsidR="00991B39" w:rsidRDefault="00991B39" w:rsidP="00991B39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</w:rPr>
            </w:pP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начальник АХУ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(должность)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(подпись)                    (инициалы, фамилия)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39" w:rsidRDefault="00991B39" w:rsidP="00991B39">
            <w:pPr>
              <w:pStyle w:val="ConsPlusNonformat"/>
              <w:widowControl/>
              <w:tabs>
                <w:tab w:val="left" w:pos="6840"/>
                <w:tab w:val="left" w:pos="7380"/>
              </w:tabs>
              <w:rPr>
                <w:sz w:val="24"/>
                <w:szCs w:val="24"/>
              </w:rPr>
            </w:pPr>
          </w:p>
          <w:p w:rsidR="00991B39" w:rsidRDefault="00991B39" w:rsidP="00991B39">
            <w:pPr>
              <w:pStyle w:val="ConsPlusNormal"/>
              <w:widowControl/>
              <w:tabs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(должность)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(подпись)                      (инициалы, фам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лия)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450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4500"/>
                <w:tab w:val="left" w:pos="6840"/>
              </w:tabs>
              <w:ind w:firstLine="212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инженер по ремонту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оборудования,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зданий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02E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 xml:space="preserve">          </w:t>
            </w:r>
            <w:r w:rsidRPr="007E402E"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 сооружений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_____________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(должность)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(подпись)                        (инициалы,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милия)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B39" w:rsidRDefault="00991B39" w:rsidP="00991B39">
            <w:pPr>
              <w:pStyle w:val="ConsPlusNormal"/>
              <w:widowControl/>
              <w:tabs>
                <w:tab w:val="left" w:pos="450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4500"/>
                <w:tab w:val="left" w:pos="68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инженер отдела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О.В. Анникова     </w:t>
            </w:r>
          </w:p>
          <w:p w:rsidR="00991B39" w:rsidRDefault="00991B39" w:rsidP="00991B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(должность)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(подпись)                         (инициалы, фамилия)</w:t>
            </w:r>
          </w:p>
          <w:p w:rsidR="00991B39" w:rsidRDefault="00991B39" w:rsidP="00991B39">
            <w:pPr>
              <w:pStyle w:val="ConsPlusNormal"/>
              <w:widowControl/>
              <w:tabs>
                <w:tab w:val="left" w:pos="2160"/>
                <w:tab w:val="left" w:pos="3060"/>
                <w:tab w:val="left" w:pos="3780"/>
                <w:tab w:val="left" w:pos="3960"/>
                <w:tab w:val="left" w:pos="684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jc w:val="right"/>
              <w:rPr>
                <w:color w:val="000000"/>
                <w:sz w:val="24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ПРИМЕРНЫЙ (УКРУПНЕННЫЙ) ПЕРЕЧЕНЬ ВИДОВ СТРОИТЕЛЬНО-МОНТАЖНЫХ РАБОТ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выполняемых строительно-монтажных работ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мерения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Демонтаж</w:t>
            </w:r>
          </w:p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покрытий полов из керамических плиток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цементных плинтусов и из керамической плитки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покрытий цементных полов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гидроизоляции полов из наплавляемых рулонных материалов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облицовки стен из керамических глазурованных плиток без сохранения плитки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перегородок кирпичных, облицованных керамической плиткой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Отбивка штукатурки стен и потолков по кирпичу и бетону площадью более 5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Снятие дверных полотен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Разборка деревянных подвесных потолков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Разборка оснований из бетона на гравии под полы (канализация)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Сплошная очистка оштукатуренных поверхностей от красок клеевых или казеиновых (потолки)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Погрузка вручную и вывоз </w:t>
            </w:r>
            <w:proofErr w:type="gramStart"/>
            <w:r>
              <w:rPr>
                <w:color w:val="000000"/>
                <w:sz w:val="16"/>
                <w:szCs w:val="16"/>
              </w:rPr>
              <w:t>сподручных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и навалочных грузов (отходов)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Полы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Заделка отверстий, гнезд и борозд в перекрытиях железобетонных площадью до 0,2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 заделки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подстилающего слоя из песка толщиной 60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Устройство теплоизоляции плитами из </w:t>
            </w:r>
            <w:proofErr w:type="spellStart"/>
            <w:r>
              <w:rPr>
                <w:color w:val="000000"/>
                <w:sz w:val="16"/>
                <w:szCs w:val="16"/>
              </w:rPr>
              <w:t>пенополистирола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цементно-песчаных стяжек толщиной 40 мм по основанию из утеплителя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Устройство гидроизоляции </w:t>
            </w:r>
            <w:proofErr w:type="spellStart"/>
            <w:r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рулонными материалами первый слой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Устройство гидроизоляции </w:t>
            </w:r>
            <w:proofErr w:type="spellStart"/>
            <w:r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рулонными материалами последующий слой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цементно-песчаных стяжек толщиной 20 мм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Грунтование поверхностей днищ (полов)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покрытий пола плиткой "</w:t>
            </w:r>
            <w:proofErr w:type="spellStart"/>
            <w:r>
              <w:rPr>
                <w:color w:val="000000"/>
                <w:sz w:val="16"/>
                <w:szCs w:val="16"/>
              </w:rPr>
              <w:t>грес</w:t>
            </w:r>
            <w:proofErr w:type="spellEnd"/>
            <w:r>
              <w:rPr>
                <w:color w:val="000000"/>
                <w:sz w:val="16"/>
                <w:szCs w:val="16"/>
              </w:rPr>
              <w:t>" на клею по цементной стяжке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...Стены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Грунтование внутренних поверхностей стен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Оштукатуривание простое поверхностей стен цементно-известковым или цементным раствором по камню и бетону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Улучшенное окрашивание водоэмульсионными составами стен, ранее окрашенных ма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ляной краской с полной расчисткой старой краски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Окрашивание водоэмульсионными составами стен, ранее окрашенных водоэмульсио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ной краской с расчисткой старой краски более 35%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Шпатлевание по штукатурке и бетонным поверхностям внутренних стен за один раз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...Потолки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Грунтование поверхностей потолков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Шпатлевание по штукатурке и бетонным поверхностям потолков за один раз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Улучшенная окраска потолков акриловыми составами по сборным конструкциям, по</w:t>
            </w:r>
            <w:r>
              <w:rPr>
                <w:color w:val="000000"/>
                <w:sz w:val="16"/>
                <w:szCs w:val="16"/>
              </w:rPr>
              <w:t>д</w:t>
            </w:r>
            <w:r>
              <w:rPr>
                <w:color w:val="000000"/>
                <w:sz w:val="16"/>
                <w:szCs w:val="16"/>
              </w:rPr>
              <w:t>готовленным под окраску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подвесного потолка из панелей ПВХ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t>...Дверные проемы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дверных блоков из </w:t>
            </w:r>
            <w:proofErr w:type="spellStart"/>
            <w:r>
              <w:rPr>
                <w:color w:val="000000"/>
                <w:sz w:val="16"/>
                <w:szCs w:val="16"/>
              </w:rPr>
              <w:t>пвх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 внутренних дверных проемах и в перегородках в кирпичных стенах при площади проема до 3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Заполнение зазора между дверной коробкой и стеной монтажной пеной, при площади проема до 3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Штукатурка плоских поверхностей дверных откосов по бетону и камню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Облицовка керамической плиткой с применением сухих смесей внутренних стен по кирпичу и бетону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перфорированных алюминиевых уголков для защиты выступающих углов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Улучшенная окраска стен внутри помещений акриловыми составами с полной подг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товкой поверхности по сборным конструкциям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наличника из </w:t>
            </w:r>
            <w:proofErr w:type="spellStart"/>
            <w:r>
              <w:rPr>
                <w:color w:val="000000"/>
                <w:sz w:val="16"/>
                <w:szCs w:val="16"/>
              </w:rPr>
              <w:t>пвх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104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i/>
                <w:iCs/>
                <w:color w:val="800080"/>
                <w:sz w:val="20"/>
                <w:szCs w:val="20"/>
                <w:u w:val="single"/>
              </w:rPr>
            </w:pPr>
            <w:r>
              <w:rPr>
                <w:i/>
                <w:iCs/>
                <w:color w:val="800080"/>
                <w:sz w:val="20"/>
                <w:szCs w:val="20"/>
                <w:u w:val="single"/>
              </w:rPr>
              <w:lastRenderedPageBreak/>
              <w:t>...Прочие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перегородок сантехнических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100м2пер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решеток вентиляционных площадью до 0,1 м</w:t>
            </w:r>
            <w:proofErr w:type="gramStart"/>
            <w:r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Деталь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Окраска масляными составами ранее окрашенных поверхностей радиаторов и ребристых труб отопления за 2 раза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Составил:    Инженер отдела </w:t>
            </w:r>
            <w:proofErr w:type="spellStart"/>
            <w:r>
              <w:rPr>
                <w:i/>
                <w:iCs/>
                <w:color w:val="000000"/>
              </w:rPr>
              <w:t>ОРиС</w:t>
            </w:r>
            <w:proofErr w:type="spellEnd"/>
            <w:r>
              <w:rPr>
                <w:i/>
                <w:iCs/>
                <w:color w:val="000000"/>
              </w:rPr>
              <w:t xml:space="preserve"> _____________ / Анникова О.В. /</w:t>
            </w:r>
          </w:p>
        </w:tc>
      </w:tr>
      <w:tr w:rsidR="00991B39" w:rsidTr="00991B3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0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B39" w:rsidRDefault="00991B39" w:rsidP="00991B39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 xml:space="preserve">        « __ » _______ 2020</w:t>
            </w:r>
          </w:p>
        </w:tc>
      </w:tr>
    </w:tbl>
    <w:p w:rsidR="00991B39" w:rsidRDefault="00991B39" w:rsidP="00991B39"/>
    <w:p w:rsidR="00991B39" w:rsidRDefault="00991B39"/>
    <w:sectPr w:rsidR="00991B39" w:rsidSect="00991B3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39"/>
    <w:rsid w:val="00991B39"/>
    <w:rsid w:val="00D8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1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991B39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91B39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91B39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1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1B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91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991B39"/>
    <w:pPr>
      <w:ind w:firstLine="567"/>
      <w:jc w:val="both"/>
    </w:pPr>
    <w:rPr>
      <w:sz w:val="24"/>
    </w:rPr>
  </w:style>
  <w:style w:type="paragraph" w:customStyle="1" w:styleId="newncpi0">
    <w:name w:val="newncpi0"/>
    <w:basedOn w:val="a"/>
    <w:uiPriority w:val="99"/>
    <w:rsid w:val="00991B39"/>
    <w:pPr>
      <w:jc w:val="both"/>
    </w:pPr>
    <w:rPr>
      <w:sz w:val="24"/>
    </w:rPr>
  </w:style>
  <w:style w:type="paragraph" w:customStyle="1" w:styleId="undline">
    <w:name w:val="undline"/>
    <w:basedOn w:val="a"/>
    <w:uiPriority w:val="99"/>
    <w:rsid w:val="00991B39"/>
    <w:pPr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1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АННИКОВА ОЛЬГА ВАСИЛЬЕВНА</cp:lastModifiedBy>
  <cp:revision>1</cp:revision>
  <cp:lastPrinted>2020-07-30T08:55:00Z</cp:lastPrinted>
  <dcterms:created xsi:type="dcterms:W3CDTF">2020-07-30T08:49:00Z</dcterms:created>
  <dcterms:modified xsi:type="dcterms:W3CDTF">2020-07-30T08:57:00Z</dcterms:modified>
</cp:coreProperties>
</file>