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40ED74B" w14:textId="77777777" w:rsidR="00FB0C30" w:rsidRPr="00FB0C30" w:rsidRDefault="00FB0C30" w:rsidP="00FB0C30">
      <w:pPr>
        <w:pStyle w:val="af1"/>
        <w:spacing w:line="240" w:lineRule="auto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28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6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2C79F" wp14:editId="35F105CA">
                <wp:simplePos x="0" y="0"/>
                <wp:positionH relativeFrom="margin">
                  <wp:align>right</wp:align>
                </wp:positionH>
                <wp:positionV relativeFrom="margin">
                  <wp:posOffset>674370</wp:posOffset>
                </wp:positionV>
                <wp:extent cx="9439275" cy="95250"/>
                <wp:effectExtent l="19050" t="19050" r="47625" b="571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9525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65FD2053" id="Rectangle 2" o:spid="_x0000_s1026" style="position:absolute;left:0;text-align:left;margin-left:692.05pt;margin-top:53.1pt;width:743.25pt;height:7.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" fillcolor="#c0504d" strokecolor="#f2f2f2" strokeweight="3pt">
                <v:shadow on="t" color="#622423" opacity=".5" offset="1pt"/>
                <w10:wrap type="square" anchorx="margin" anchory="margin"/>
              </v:rect>
            </w:pict>
          </mc:Fallback>
        </mc:AlternateContent>
      </w:r>
    </w:p>
    <w:p w14:paraId="586647F7" w14:textId="77777777" w:rsidR="00FB0C30" w:rsidRPr="00FB0C3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color w:val="FF0000"/>
          <w:kern w:val="0"/>
          <w:sz w:val="56"/>
          <w:szCs w:val="72"/>
        </w:rPr>
      </w:pPr>
    </w:p>
    <w:p w14:paraId="66E3A1E6" w14:textId="77777777" w:rsidR="00FB0C30" w:rsidRPr="002C2FF0" w:rsidRDefault="00FB0C30" w:rsidP="00FB0C30">
      <w:pPr>
        <w:pStyle w:val="af1"/>
        <w:spacing w:line="240" w:lineRule="atLeast"/>
        <w:jc w:val="center"/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</w:pPr>
      <w:r w:rsidRPr="002C2FF0">
        <w:rPr>
          <w:rFonts w:ascii="Times New Roman" w:eastAsia="Malgun Gothic" w:hAnsi="Times New Roman" w:cs="Times New Roman"/>
          <w:b/>
          <w:bCs/>
          <w:kern w:val="0"/>
          <w:sz w:val="72"/>
          <w:szCs w:val="72"/>
        </w:rPr>
        <w:t>KIST School</w:t>
      </w:r>
    </w:p>
    <w:p w14:paraId="45C6E639" w14:textId="77777777" w:rsidR="00FB0C30" w:rsidRPr="002C2FF0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</w:pPr>
      <w:r w:rsidRPr="00EC2F3D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E317A7"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Student </w:t>
      </w:r>
      <w:r w:rsidRPr="00E317A7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 xml:space="preserve">Internship </w:t>
      </w:r>
      <w:r w:rsidRPr="002C2FF0">
        <w:rPr>
          <w:rFonts w:ascii="Times New Roman" w:eastAsia="Malgun Gothic" w:hAnsi="Times New Roman" w:cs="Times New Roman"/>
          <w:b/>
          <w:bCs/>
          <w:color w:val="C00000"/>
          <w:kern w:val="0"/>
          <w:sz w:val="72"/>
          <w:szCs w:val="72"/>
        </w:rPr>
        <w:t>Program</w:t>
      </w:r>
    </w:p>
    <w:p w14:paraId="7A7AE13C" w14:textId="77777777" w:rsidR="00D27473" w:rsidRDefault="001F6B3D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proofErr w:type="gramStart"/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>for</w:t>
      </w:r>
      <w:proofErr w:type="gramEnd"/>
      <w:r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</w:t>
      </w:r>
      <w:r w:rsidR="008466F3">
        <w:rPr>
          <w:rFonts w:ascii="Times New Roman" w:eastAsia="Malgun Gothic" w:hAnsi="Times New Roman" w:cs="Times New Roman" w:hint="eastAsia"/>
          <w:b/>
          <w:bCs/>
          <w:color w:val="000000"/>
          <w:kern w:val="0"/>
          <w:sz w:val="72"/>
          <w:szCs w:val="72"/>
        </w:rPr>
        <w:t>Spring</w:t>
      </w:r>
      <w:r w:rsidR="008466F3"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  <w:t xml:space="preserve"> 2022</w:t>
      </w:r>
    </w:p>
    <w:p w14:paraId="571FB468" w14:textId="77777777" w:rsidR="00FB0C30" w:rsidRPr="00EC2F3D" w:rsidRDefault="00FB0C30" w:rsidP="00FB0C30">
      <w:pPr>
        <w:widowControl/>
        <w:wordWrap/>
        <w:autoSpaceDE/>
        <w:autoSpaceDN/>
        <w:snapToGrid w:val="0"/>
        <w:spacing w:after="0" w:line="360" w:lineRule="auto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72"/>
          <w:szCs w:val="72"/>
        </w:rPr>
      </w:pPr>
      <w:r w:rsidRPr="00E518D2">
        <w:rPr>
          <w:rFonts w:ascii="Times New Roman" w:eastAsia="Malgun Gothic" w:hAnsi="Times New Roman" w:cs="Times New Roman" w:hint="eastAsia"/>
          <w:b/>
          <w:bCs/>
          <w:noProof/>
          <w:color w:val="000000"/>
          <w:kern w:val="0"/>
          <w:sz w:val="28"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77E6ED" wp14:editId="64E31C6A">
                <wp:simplePos x="0" y="0"/>
                <wp:positionH relativeFrom="margin">
                  <wp:align>left</wp:align>
                </wp:positionH>
                <wp:positionV relativeFrom="paragraph">
                  <wp:posOffset>196850</wp:posOffset>
                </wp:positionV>
                <wp:extent cx="9401175" cy="104775"/>
                <wp:effectExtent l="19050" t="19050" r="47625" b="6667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1175" cy="10477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rect w14:anchorId="2A4B6D5C" id="Rectangle 3" o:spid="_x0000_s1026" style="position:absolute;left:0;text-align:left;margin-left:0;margin-top:15.5pt;width:740.25pt;height:8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" fillcolor="#c0504d" strokecolor="#f2f2f2" strokeweight="3pt">
                <v:shadow on="t" color="#622423" opacity=".5" offset="1pt"/>
                <w10:wrap anchorx="margin"/>
              </v:rect>
            </w:pict>
          </mc:Fallback>
        </mc:AlternateContent>
      </w:r>
    </w:p>
    <w:p w14:paraId="7658CC20" w14:textId="77777777" w:rsidR="00E518D2" w:rsidRPr="002D7BC1" w:rsidRDefault="00E518D2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79BD95E" w14:textId="77777777" w:rsidR="00D27473" w:rsidRPr="00E518D2" w:rsidRDefault="00D27473" w:rsidP="00E518D2">
      <w:pPr>
        <w:widowControl/>
        <w:wordWrap/>
        <w:autoSpaceDE/>
        <w:autoSpaceDN/>
        <w:snapToGrid w:val="0"/>
        <w:spacing w:before="600" w:after="0"/>
        <w:jc w:val="center"/>
        <w:rPr>
          <w:rFonts w:ascii="Times New Roman" w:eastAsia="Malgun Gothic" w:hAnsi="Times New Roman" w:cs="Times New Roman"/>
          <w:b/>
          <w:bCs/>
          <w:color w:val="000000"/>
          <w:kern w:val="0"/>
          <w:sz w:val="26"/>
          <w:szCs w:val="26"/>
        </w:rPr>
      </w:pPr>
    </w:p>
    <w:p w14:paraId="40EEBACC" w14:textId="77777777" w:rsidR="00E518D2" w:rsidRPr="00E518D2" w:rsidRDefault="00E518D2" w:rsidP="00E518D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Batang" w:eastAsia="Batang" w:hAnsi="Batang" w:cs="Gulim"/>
          <w:color w:val="000000"/>
          <w:kern w:val="0"/>
          <w:szCs w:val="20"/>
        </w:rPr>
      </w:pPr>
      <w:r w:rsidRPr="00E518D2">
        <w:rPr>
          <w:rFonts w:ascii="Batang" w:eastAsia="Batang" w:hAnsi="Batang" w:cs="Gulim"/>
          <w:noProof/>
          <w:color w:val="000000"/>
          <w:kern w:val="0"/>
          <w:szCs w:val="20"/>
          <w:lang w:val="ru-RU" w:eastAsia="ru-RU"/>
        </w:rPr>
        <w:drawing>
          <wp:inline distT="0" distB="0" distL="0" distR="0" wp14:anchorId="77C5F455" wp14:editId="003B5B51">
            <wp:extent cx="2397000" cy="561747"/>
            <wp:effectExtent l="0" t="0" r="3810" b="0"/>
            <wp:docPr id="6" name="그림 6" descr="D:\문화홍보실 관련\CI\사본 -CI_영문시그니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문화홍보실 관련\CI\사본 -CI_영문시그니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00" cy="56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1012C" w14:textId="77777777" w:rsidR="00E518D2" w:rsidRDefault="00E518D2" w:rsidP="007E3DC8">
      <w:pPr>
        <w:pStyle w:val="af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16BF63" w14:textId="77777777" w:rsidR="00D92E37" w:rsidRPr="008A77C0" w:rsidRDefault="004D6592" w:rsidP="009656F8">
      <w:pPr>
        <w:wordWrap/>
        <w:adjustRightInd w:val="0"/>
        <w:spacing w:after="0" w:line="312" w:lineRule="auto"/>
        <w:rPr>
          <w:rFonts w:ascii="Times New Roman" w:eastAsia="Malgun Gothic" w:hAnsi="Times New Roman" w:cs="Times New Roman"/>
          <w:sz w:val="24"/>
          <w:szCs w:val="24"/>
        </w:rPr>
      </w:pPr>
      <w:r w:rsidRPr="008A77C0">
        <w:rPr>
          <w:rFonts w:ascii="Times New Roman" w:eastAsia="Malgun Gothic" w:hAnsi="Times New Roman" w:cs="Times New Roman"/>
          <w:b/>
          <w:sz w:val="24"/>
          <w:szCs w:val="24"/>
        </w:rPr>
        <w:lastRenderedPageBreak/>
        <w:t>KIST School Internship</w:t>
      </w:r>
    </w:p>
    <w:p w14:paraId="1CB920F8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 xml:space="preserve">Preliminary internship program for the students who are going to apply for the KIST School(UST) graduate </w:t>
      </w:r>
      <w:r w:rsidR="00680255">
        <w:rPr>
          <w:rFonts w:ascii="Cambria Math" w:hAnsi="Cambria Math" w:cs="Times New Roman"/>
          <w:w w:val="90"/>
          <w:sz w:val="24"/>
          <w:szCs w:val="24"/>
        </w:rPr>
        <w:t>program</w:t>
      </w:r>
      <w:r>
        <w:rPr>
          <w:rFonts w:ascii="Cambria Math" w:hAnsi="Cambria Math" w:cs="Times New Roman"/>
          <w:w w:val="90"/>
          <w:sz w:val="24"/>
          <w:szCs w:val="24"/>
        </w:rPr>
        <w:t xml:space="preserve"> (Master’s / </w:t>
      </w:r>
      <w:proofErr w:type="spellStart"/>
      <w:r>
        <w:rPr>
          <w:rFonts w:ascii="Cambria Math" w:hAnsi="Cambria Math" w:cs="Times New Roman"/>
          <w:w w:val="90"/>
          <w:sz w:val="24"/>
          <w:szCs w:val="24"/>
        </w:rPr>
        <w:t>Ph.D</w:t>
      </w:r>
      <w:proofErr w:type="spellEnd"/>
      <w:r>
        <w:rPr>
          <w:rFonts w:ascii="Cambria Math" w:hAnsi="Cambria Math" w:cs="Times New Roman"/>
          <w:w w:val="90"/>
          <w:sz w:val="24"/>
          <w:szCs w:val="24"/>
        </w:rPr>
        <w:t>)</w:t>
      </w:r>
    </w:p>
    <w:p w14:paraId="05328212" w14:textId="77777777" w:rsidR="00033B67" w:rsidRPr="00033B67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P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rovides </w:t>
      </w:r>
      <w:r w:rsidR="00C9082E">
        <w:rPr>
          <w:rFonts w:ascii="Cambria Math" w:hAnsi="Cambria Math" w:cs="Times New Roman" w:hint="eastAsia"/>
          <w:w w:val="90"/>
          <w:sz w:val="24"/>
          <w:szCs w:val="24"/>
        </w:rPr>
        <w:t>R&amp;D research</w:t>
      </w:r>
      <w:r w:rsidR="00C9082E">
        <w:rPr>
          <w:rFonts w:ascii="Cambria Math" w:hAnsi="Cambria Math" w:cs="Times New Roman"/>
          <w:w w:val="90"/>
          <w:sz w:val="24"/>
          <w:szCs w:val="24"/>
        </w:rPr>
        <w:t xml:space="preserve">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experience </w:t>
      </w:r>
      <w:r w:rsidR="00C9082E">
        <w:rPr>
          <w:rFonts w:ascii="Cambria Math" w:hAnsi="Cambria Math" w:cs="Times New Roman"/>
          <w:w w:val="90"/>
          <w:sz w:val="24"/>
          <w:szCs w:val="24"/>
        </w:rPr>
        <w:t>for the student researcher</w:t>
      </w:r>
      <w:r>
        <w:rPr>
          <w:rFonts w:ascii="Cambria Math" w:hAnsi="Cambria Math" w:cs="Times New Roman"/>
          <w:w w:val="90"/>
          <w:sz w:val="24"/>
          <w:szCs w:val="24"/>
        </w:rPr>
        <w:t>s</w:t>
      </w:r>
    </w:p>
    <w:p w14:paraId="7DB493F3" w14:textId="59C23858" w:rsidR="00662044" w:rsidRPr="00680255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O</w:t>
      </w:r>
      <w:r w:rsidR="00537F0C" w:rsidRPr="002C4086">
        <w:rPr>
          <w:rFonts w:ascii="Cambria Math" w:hAnsi="Cambria Math" w:cs="Times New Roman"/>
          <w:w w:val="90"/>
          <w:sz w:val="24"/>
          <w:szCs w:val="24"/>
        </w:rPr>
        <w:t xml:space="preserve">ffers </w:t>
      </w:r>
      <w:r w:rsidR="00EF486F">
        <w:rPr>
          <w:rFonts w:ascii="Cambria Math" w:hAnsi="Cambria Math" w:cs="Times New Roman"/>
          <w:w w:val="90"/>
          <w:sz w:val="24"/>
          <w:szCs w:val="24"/>
        </w:rPr>
        <w:t xml:space="preserve">Korean </w:t>
      </w:r>
      <w:r w:rsidR="00CC172C">
        <w:rPr>
          <w:rFonts w:ascii="Cambria Math" w:hAnsi="Cambria Math" w:cs="Times New Roman"/>
          <w:w w:val="90"/>
          <w:sz w:val="24"/>
          <w:szCs w:val="24"/>
        </w:rPr>
        <w:t>L</w:t>
      </w:r>
      <w:r w:rsidR="00EF486F">
        <w:rPr>
          <w:rFonts w:ascii="Cambria Math" w:hAnsi="Cambria Math" w:cs="Times New Roman"/>
          <w:w w:val="90"/>
          <w:sz w:val="24"/>
          <w:szCs w:val="24"/>
        </w:rPr>
        <w:t>anguage</w:t>
      </w:r>
      <w:r w:rsidR="00CC172C">
        <w:rPr>
          <w:rFonts w:ascii="Cambria Math" w:hAnsi="Cambria Math" w:cs="Times New Roman"/>
          <w:w w:val="90"/>
          <w:sz w:val="24"/>
          <w:szCs w:val="24"/>
        </w:rPr>
        <w:t>/</w:t>
      </w:r>
      <w:r w:rsidR="00CC172C">
        <w:rPr>
          <w:rFonts w:ascii="Cambria Math" w:hAnsi="Cambria Math" w:cs="Times New Roman" w:hint="eastAsia"/>
          <w:w w:val="90"/>
          <w:sz w:val="24"/>
          <w:szCs w:val="24"/>
        </w:rPr>
        <w:t>C</w:t>
      </w:r>
      <w:r w:rsidR="00CC172C">
        <w:rPr>
          <w:rFonts w:ascii="Cambria Math" w:hAnsi="Cambria Math" w:cs="Times New Roman"/>
          <w:w w:val="90"/>
          <w:sz w:val="24"/>
          <w:szCs w:val="24"/>
        </w:rPr>
        <w:t>ulture Exchange P</w:t>
      </w:r>
      <w:r w:rsidR="00EF486F">
        <w:rPr>
          <w:rFonts w:ascii="Cambria Math" w:hAnsi="Cambria Math" w:cs="Times New Roman"/>
          <w:w w:val="90"/>
          <w:sz w:val="24"/>
          <w:szCs w:val="24"/>
        </w:rPr>
        <w:t>rogram</w:t>
      </w:r>
    </w:p>
    <w:p w14:paraId="139CBFF3" w14:textId="77777777" w:rsidR="00680255" w:rsidRDefault="00680255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hAnsi="Cambria Math" w:cs="Times New Roman"/>
          <w:w w:val="90"/>
          <w:szCs w:val="24"/>
        </w:rPr>
      </w:pPr>
      <w:r>
        <w:rPr>
          <w:rFonts w:ascii="Cambria Math" w:hAnsi="Cambria Math" w:cs="Times New Roman"/>
          <w:w w:val="90"/>
          <w:sz w:val="24"/>
          <w:szCs w:val="24"/>
        </w:rPr>
        <w:t>Supports the cost of exam for the students who does not meet English test score requirement to apply for the KIST School(UST) graduate program admission</w:t>
      </w:r>
    </w:p>
    <w:p w14:paraId="7F7C8BB0" w14:textId="77777777" w:rsidR="004F4EF2" w:rsidRDefault="004F4EF2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6807EAE7" w14:textId="77777777" w:rsidR="00901B3A" w:rsidRPr="00901B3A" w:rsidRDefault="00901B3A" w:rsidP="00F37735">
      <w:pPr>
        <w:wordWrap/>
        <w:adjustRightInd w:val="0"/>
        <w:spacing w:after="0" w:line="240" w:lineRule="atLeast"/>
        <w:rPr>
          <w:rFonts w:ascii="Cambria Math" w:hAnsi="Cambria Math" w:cs="Times New Roman"/>
          <w:w w:val="90"/>
          <w:szCs w:val="24"/>
        </w:rPr>
      </w:pPr>
    </w:p>
    <w:p w14:paraId="12CB8573" w14:textId="77777777" w:rsidR="00FE3354" w:rsidRPr="00B231B2" w:rsidRDefault="00FD0D53" w:rsidP="009656F8">
      <w:pPr>
        <w:wordWrap/>
        <w:adjustRightInd w:val="0"/>
        <w:spacing w:after="0" w:line="360" w:lineRule="auto"/>
        <w:ind w:hanging="2"/>
        <w:jc w:val="left"/>
        <w:rPr>
          <w:rFonts w:ascii="Times New Roman" w:eastAsia="Malgun Gothic" w:hAnsi="Times New Roman" w:cs="Times New Roman"/>
          <w:b/>
          <w:sz w:val="28"/>
          <w:szCs w:val="28"/>
          <w:u w:val="single"/>
        </w:rPr>
      </w:pP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Guid</w:t>
      </w:r>
      <w:r w:rsidR="00507A0D"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elines for the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Pr="00B231B2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KIST School Internship</w:t>
      </w:r>
      <w:r w:rsidR="00033B67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 xml:space="preserve"> </w:t>
      </w:r>
      <w:r w:rsidR="008466F3">
        <w:rPr>
          <w:rFonts w:ascii="Times New Roman" w:eastAsia="Malgun Gothic" w:hAnsi="Times New Roman" w:cs="Times New Roman"/>
          <w:b/>
          <w:sz w:val="28"/>
          <w:szCs w:val="28"/>
          <w:u w:val="single"/>
        </w:rPr>
        <w:t>Spring 2022</w:t>
      </w:r>
    </w:p>
    <w:p w14:paraId="24CB44FA" w14:textId="77777777" w:rsidR="006B0205" w:rsidRPr="00033B67" w:rsidRDefault="006B0205" w:rsidP="005A4535">
      <w:pPr>
        <w:wordWrap/>
        <w:adjustRightInd w:val="0"/>
        <w:spacing w:after="0" w:line="360" w:lineRule="auto"/>
        <w:ind w:leftChars="-71" w:left="-142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14:paraId="2521E724" w14:textId="77777777" w:rsidR="00FA4D2F" w:rsidRPr="00B231B2" w:rsidRDefault="00E97E2A" w:rsidP="009141E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Eligibility </w:t>
      </w:r>
      <w:r w:rsidR="009141E2"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20AD0C06" w14:textId="77777777" w:rsidR="00033B67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Students who can keep their student status at the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>ir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 </w:t>
      </w:r>
      <w:r w:rsidR="00062ACA"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current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universities throughout the internship period</w:t>
      </w:r>
    </w:p>
    <w:p w14:paraId="29B301A5" w14:textId="65576CFE" w:rsidR="00E176E9" w:rsidRPr="00AB48B8" w:rsidRDefault="00033B67" w:rsidP="00033B67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 xml:space="preserve">Potential applicants for the KIST School(UST) admission for </w:t>
      </w:r>
      <w:r w:rsidR="008466F3">
        <w:rPr>
          <w:rFonts w:ascii="Cambria Math" w:eastAsia="Malgun Gothic" w:hAnsi="Cambria Math" w:cs="Times New Roman"/>
          <w:w w:val="90"/>
          <w:sz w:val="24"/>
          <w:szCs w:val="24"/>
        </w:rPr>
        <w:t xml:space="preserve">Fall </w:t>
      </w:r>
      <w:r w:rsidRPr="00AB48B8">
        <w:rPr>
          <w:rFonts w:ascii="Cambria Math" w:eastAsia="Malgun Gothic" w:hAnsi="Cambria Math" w:cs="Times New Roman"/>
          <w:w w:val="90"/>
          <w:sz w:val="24"/>
          <w:szCs w:val="24"/>
        </w:rPr>
        <w:t>2022</w:t>
      </w:r>
      <w:r w:rsidR="00CC172C">
        <w:rPr>
          <w:rFonts w:ascii="Cambria Math" w:eastAsia="Malgun Gothic" w:hAnsi="Cambria Math" w:cs="Times New Roman"/>
          <w:w w:val="90"/>
          <w:sz w:val="24"/>
          <w:szCs w:val="24"/>
        </w:rPr>
        <w:t xml:space="preserve"> or later</w:t>
      </w:r>
    </w:p>
    <w:p w14:paraId="5352EB03" w14:textId="77777777" w:rsidR="00033B67" w:rsidRPr="00033B67" w:rsidRDefault="00033B67" w:rsidP="00033B67">
      <w:pPr>
        <w:pStyle w:val="a4"/>
        <w:wordWrap/>
        <w:adjustRightInd w:val="0"/>
        <w:spacing w:after="0" w:line="360" w:lineRule="auto"/>
        <w:ind w:leftChars="0" w:left="490"/>
        <w:jc w:val="left"/>
        <w:rPr>
          <w:rFonts w:ascii="Times New Roman" w:eastAsia="Malgun Gothic" w:hAnsi="Times New Roman" w:cs="Times New Roman"/>
          <w:b/>
          <w:sz w:val="16"/>
          <w:szCs w:val="16"/>
          <w:u w:val="single"/>
        </w:rPr>
      </w:pPr>
    </w:p>
    <w:p w14:paraId="2F0EA44A" w14:textId="77777777" w:rsidR="00E176E9" w:rsidRPr="00B231B2" w:rsidRDefault="00E176E9" w:rsidP="00E176E9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Period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5FC16853" w14:textId="77777777" w:rsidR="00E176E9" w:rsidRPr="00B231B2" w:rsidRDefault="008466F3" w:rsidP="00E176E9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February 1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, 2022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Tue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~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 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August 31</w:t>
      </w:r>
      <w:r w:rsidR="00033B67">
        <w:rPr>
          <w:rFonts w:ascii="Cambria Math" w:hAnsi="Cambria Math" w:cs="Cambria Math"/>
          <w:w w:val="90"/>
          <w:kern w:val="0"/>
          <w:sz w:val="24"/>
          <w:szCs w:val="24"/>
        </w:rPr>
        <w:t xml:space="preserve">, 2022 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(</w:t>
      </w:r>
      <w:r>
        <w:rPr>
          <w:rFonts w:ascii="Cambria Math" w:hAnsi="Cambria Math" w:cs="Cambria Math"/>
          <w:w w:val="90"/>
          <w:kern w:val="0"/>
          <w:sz w:val="24"/>
          <w:szCs w:val="24"/>
        </w:rPr>
        <w:t>Wed</w:t>
      </w:r>
      <w:r w:rsidR="001504F3" w:rsidRPr="00B231B2">
        <w:rPr>
          <w:rFonts w:ascii="Cambria Math" w:hAnsi="Cambria Math" w:cs="Cambria Math"/>
          <w:w w:val="90"/>
          <w:kern w:val="0"/>
          <w:sz w:val="24"/>
          <w:szCs w:val="24"/>
        </w:rPr>
        <w:t>)</w:t>
      </w:r>
    </w:p>
    <w:p w14:paraId="19CC0FE5" w14:textId="77777777" w:rsidR="00537F0C" w:rsidRPr="00B231B2" w:rsidRDefault="00537F0C" w:rsidP="00537F0C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p w14:paraId="448A9291" w14:textId="77777777" w:rsidR="00A94DDC" w:rsidRDefault="00537F0C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 w:rsidRPr="00005964">
        <w:rPr>
          <w:rFonts w:ascii="Times New Roman" w:eastAsia="Malgun Gothic" w:hAnsi="Times New Roman" w:cs="Times New Roman"/>
          <w:b/>
          <w:sz w:val="24"/>
          <w:szCs w:val="24"/>
        </w:rPr>
        <w:t>Advantages</w:t>
      </w:r>
    </w:p>
    <w:p w14:paraId="13259E5E" w14:textId="77777777" w:rsidR="00A94DDC" w:rsidRPr="00662044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Experience in national R&amp;D projects funded by the Korean government and institutions </w:t>
      </w:r>
    </w:p>
    <w:p w14:paraId="25393FE3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Receive guidance from the KIST researchers with superb research capabilities</w:t>
      </w:r>
    </w:p>
    <w:p w14:paraId="2054A2BC" w14:textId="77777777" w:rsidR="00A94DDC" w:rsidRDefault="00A94DDC" w:rsidP="00A94DD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0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Access to well-equipped laboratories at KIST</w:t>
      </w:r>
    </w:p>
    <w:p w14:paraId="69F3D3C5" w14:textId="77777777" w:rsidR="00662044" w:rsidRPr="00A94DDC" w:rsidRDefault="00662044" w:rsidP="00537F0C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</w:p>
    <w:p w14:paraId="4A1025BA" w14:textId="77777777" w:rsidR="00CA0ADE" w:rsidRDefault="00CA0ADE" w:rsidP="00CA0ADE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b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>Student Benefits</w:t>
      </w:r>
    </w:p>
    <w:p w14:paraId="68841F65" w14:textId="77777777" w:rsidR="00CA0ADE" w:rsidRPr="007625CD" w:rsidRDefault="00CA0ADE" w:rsidP="00CA0ADE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Financial support: </w:t>
      </w:r>
      <w:r w:rsidRPr="007625CD">
        <w:rPr>
          <w:rFonts w:ascii="Cambria Math" w:eastAsia="Malgun Gothic" w:hAnsi="Cambria Math" w:cs="Times New Roman" w:hint="eastAsia"/>
          <w:w w:val="90"/>
          <w:sz w:val="24"/>
          <w:szCs w:val="24"/>
        </w:rPr>
        <w:t>m</w:t>
      </w:r>
      <w:r w:rsidRPr="007625CD">
        <w:rPr>
          <w:rFonts w:ascii="Cambria Math" w:eastAsia="Malgun Gothic" w:hAnsi="Cambria Math" w:cs="Times New Roman"/>
          <w:w w:val="90"/>
          <w:sz w:val="24"/>
          <w:szCs w:val="24"/>
        </w:rPr>
        <w:t xml:space="preserve">onthly stipend of 900 USD for undergraduate students and </w:t>
      </w:r>
      <w:r w:rsidR="008466F3" w:rsidRPr="007625CD">
        <w:rPr>
          <w:rFonts w:ascii="Cambria Math" w:eastAsia="Malgun Gothic" w:hAnsi="Cambria Math" w:cs="Times New Roman"/>
          <w:w w:val="90"/>
          <w:sz w:val="24"/>
          <w:szCs w:val="24"/>
        </w:rPr>
        <w:t>1,000 USD for master’s students</w:t>
      </w:r>
    </w:p>
    <w:p w14:paraId="2FB542D4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Dormitory facilities for 120 USD per month</w:t>
      </w:r>
    </w:p>
    <w:p w14:paraId="57D19063" w14:textId="77777777" w:rsidR="0001117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Comprehensive insurance</w:t>
      </w:r>
    </w:p>
    <w:p w14:paraId="1D9D09D9" w14:textId="77777777" w:rsidR="0001117D" w:rsidRPr="00ED09FD" w:rsidRDefault="0001117D" w:rsidP="0001117D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>Diverse academic/cultural events for students</w:t>
      </w:r>
    </w:p>
    <w:p w14:paraId="2C8F822E" w14:textId="77777777" w:rsidR="00CA0ADE" w:rsidRPr="00550A33" w:rsidRDefault="00CA0ADE" w:rsidP="00550A33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1881E8F8" w14:textId="77777777" w:rsidR="004F4EF2" w:rsidRDefault="004F4EF2" w:rsidP="004F4EF2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Searching </w:t>
      </w:r>
      <w:proofErr w:type="gramStart"/>
      <w:r>
        <w:rPr>
          <w:rFonts w:ascii="Times New Roman" w:eastAsia="Malgun Gothic" w:hAnsi="Times New Roman" w:cs="Times New Roman"/>
          <w:b/>
          <w:sz w:val="24"/>
          <w:szCs w:val="24"/>
        </w:rPr>
        <w:t>Advisor</w:t>
      </w:r>
      <w:r w:rsidR="00A22682">
        <w:rPr>
          <w:rFonts w:ascii="Times New Roman" w:eastAsia="Malgun Gothic" w:hAnsi="Times New Roman" w:cs="Times New Roman"/>
          <w:b/>
          <w:sz w:val="24"/>
          <w:szCs w:val="24"/>
        </w:rPr>
        <w:t>s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:</w:t>
      </w:r>
      <w:proofErr w:type="gramEnd"/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 Visit KIST School</w:t>
      </w:r>
      <w:r w:rsidR="00062ACA">
        <w:rPr>
          <w:rFonts w:ascii="Cambria Math" w:eastAsia="Malgun Gothic" w:hAnsi="Cambria Math" w:cs="Times New Roman"/>
          <w:w w:val="90"/>
          <w:sz w:val="24"/>
          <w:szCs w:val="24"/>
        </w:rPr>
        <w:t xml:space="preserve"> Homepage to search </w:t>
      </w:r>
      <w:r>
        <w:rPr>
          <w:rFonts w:ascii="Cambria Math" w:eastAsia="Malgun Gothic" w:hAnsi="Cambria Math" w:cs="Times New Roman"/>
          <w:w w:val="90"/>
          <w:sz w:val="24"/>
          <w:szCs w:val="24"/>
        </w:rPr>
        <w:t>research fields and advisors (</w:t>
      </w:r>
      <w:hyperlink r:id="rId10" w:history="1">
        <w:r w:rsidRPr="003E4692">
          <w:rPr>
            <w:rStyle w:val="af8"/>
            <w:rFonts w:ascii="Cambria Math" w:eastAsia="Malgun Gothic" w:hAnsi="Cambria Math" w:cs="Times New Roman"/>
            <w:w w:val="90"/>
            <w:sz w:val="24"/>
            <w:szCs w:val="24"/>
          </w:rPr>
          <w:t>http://kist_school.kist.re.kr/professors/list</w:t>
        </w:r>
      </w:hyperlink>
      <w:r>
        <w:rPr>
          <w:rFonts w:ascii="Cambria Math" w:eastAsia="Malgun Gothic" w:hAnsi="Cambria Math" w:cs="Times New Roman"/>
          <w:w w:val="90"/>
          <w:sz w:val="24"/>
          <w:szCs w:val="24"/>
        </w:rPr>
        <w:t>)</w:t>
      </w:r>
    </w:p>
    <w:p w14:paraId="4AD325CB" w14:textId="77777777" w:rsidR="004F4EF2" w:rsidRDefault="004F4EF2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215DC353" w14:textId="77777777" w:rsidR="00F82FCE" w:rsidRPr="00C12470" w:rsidRDefault="00F82FCE" w:rsidP="00F25806">
      <w:pPr>
        <w:wordWrap/>
        <w:adjustRightInd w:val="0"/>
        <w:spacing w:after="0" w:line="240" w:lineRule="atLeast"/>
        <w:rPr>
          <w:rFonts w:ascii="Times New Roman" w:eastAsia="Malgun Gothic" w:hAnsi="Times New Roman" w:cs="Times New Roman"/>
          <w:sz w:val="24"/>
          <w:szCs w:val="24"/>
        </w:rPr>
      </w:pPr>
    </w:p>
    <w:p w14:paraId="251B142E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1AE1F810" w14:textId="77777777" w:rsidR="00CA0ADE" w:rsidRPr="00A22682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69F63EFF" w14:textId="77777777" w:rsidR="00CA0ADE" w:rsidRDefault="00CA0ADE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26DBBDE4" w14:textId="77777777" w:rsidR="00550A33" w:rsidRDefault="00550A33" w:rsidP="009141E2">
      <w:pPr>
        <w:pStyle w:val="a4"/>
        <w:tabs>
          <w:tab w:val="left" w:pos="400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571093F7" w14:textId="77777777" w:rsidR="00CA0ADE" w:rsidRPr="00180602" w:rsidRDefault="00062ACA" w:rsidP="00180602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180602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Schedule of Admission</w:t>
      </w:r>
    </w:p>
    <w:p w14:paraId="32095727" w14:textId="77777777" w:rsidR="00B67EC2" w:rsidRPr="00062ACA" w:rsidRDefault="00B67EC2" w:rsidP="00062ACA">
      <w:pPr>
        <w:tabs>
          <w:tab w:val="left" w:pos="4005"/>
        </w:tabs>
        <w:wordWrap/>
        <w:adjustRightInd w:val="0"/>
        <w:spacing w:after="0" w:line="6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2B6146A4" w14:textId="77777777" w:rsidR="00FA4D2F" w:rsidRPr="00FA4D2F" w:rsidRDefault="00FA4D2F" w:rsidP="009141E2">
      <w:pPr>
        <w:tabs>
          <w:tab w:val="left" w:pos="1260"/>
        </w:tabs>
        <w:wordWrap/>
        <w:adjustRightInd w:val="0"/>
        <w:spacing w:after="0" w:line="240" w:lineRule="auto"/>
        <w:ind w:hanging="1"/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</w:pPr>
      <w:r w:rsidRPr="00FA4D2F">
        <w:rPr>
          <w:rFonts w:ascii="Cambria Math" w:eastAsia="Malgun Gothic" w:hAnsi="Cambria Math" w:cs="Times New Roman"/>
          <w:b/>
          <w:bCs/>
          <w:spacing w:val="-8"/>
          <w:w w:val="90"/>
          <w:kern w:val="0"/>
          <w:sz w:val="2"/>
          <w:szCs w:val="2"/>
        </w:rPr>
        <w:tab/>
      </w:r>
    </w:p>
    <w:tbl>
      <w:tblPr>
        <w:tblStyle w:val="4-11"/>
        <w:tblpPr w:leftFromText="142" w:rightFromText="142" w:vertAnchor="page" w:horzAnchor="margin" w:tblpY="1111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214"/>
        <w:gridCol w:w="3686"/>
      </w:tblGrid>
      <w:tr w:rsidR="00225BB0" w:rsidRPr="00FA4D2F" w14:paraId="4E9878F7" w14:textId="77777777" w:rsidTr="00CC17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DFC264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Contents</w:t>
            </w:r>
          </w:p>
        </w:tc>
        <w:tc>
          <w:tcPr>
            <w:tcW w:w="7214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C3154BE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b w:val="0"/>
                <w:bCs w:val="0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At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B8CAB68" w14:textId="77777777" w:rsidR="00225BB0" w:rsidRPr="00B12667" w:rsidRDefault="00225BB0" w:rsidP="00225BB0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color w:val="000000" w:themeColor="text1"/>
                <w:w w:val="90"/>
                <w:sz w:val="24"/>
                <w:szCs w:val="24"/>
              </w:rPr>
              <w:t>Date/Term</w:t>
            </w:r>
          </w:p>
        </w:tc>
      </w:tr>
      <w:tr w:rsidR="0004467A" w:rsidRPr="00FA4D2F" w14:paraId="3C0F95D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4A6580CF" w14:textId="77777777" w:rsidR="0004467A" w:rsidRPr="00B12667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&amp; Receipt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of Application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330B6050" w14:textId="77777777" w:rsidR="0004467A" w:rsidRPr="00B231B2" w:rsidRDefault="0004467A" w:rsidP="0004467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 w:hint="eastAsia"/>
                <w:w w:val="90"/>
                <w:sz w:val="24"/>
                <w:szCs w:val="24"/>
              </w:rPr>
              <w:t>KIST School homepage</w:t>
            </w: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 xml:space="preserve"> (http://kist_school.kist.re.kr/admission/internship)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7AB21B" w14:textId="77777777" w:rsidR="0004467A" w:rsidRPr="00B12667" w:rsidRDefault="006800AA" w:rsidP="008A5CFF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Sep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 xml:space="preserve">.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13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(Mon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Oct.2</w:t>
            </w:r>
            <w:r w:rsidR="0083568A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(Fri</w:t>
            </w:r>
            <w:r w:rsidR="0004467A" w:rsidRPr="00DA1D9E"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)</w:t>
            </w:r>
          </w:p>
        </w:tc>
      </w:tr>
      <w:tr w:rsidR="00F972BA" w:rsidRPr="00FA4D2F" w14:paraId="69BA32D8" w14:textId="77777777" w:rsidTr="00CC172C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CF53A3E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Document Screening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26C83923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w w:val="90"/>
                <w:sz w:val="24"/>
                <w:szCs w:val="24"/>
              </w:rPr>
            </w:pPr>
            <w:r>
              <w:rPr>
                <w:rFonts w:ascii="Cambria Math" w:hAnsi="Cambria Math" w:hint="eastAsia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44BAAB" w14:textId="77777777" w:rsidR="00F972BA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</w:t>
            </w:r>
            <w:r>
              <w:rPr>
                <w:rFonts w:ascii="Cambria Math" w:hAnsi="Cambria Math" w:cs="Cambria Math" w:hint="eastAsia"/>
                <w:color w:val="000000" w:themeColor="text1"/>
                <w:w w:val="90"/>
                <w:sz w:val="24"/>
                <w:szCs w:val="24"/>
              </w:rPr>
              <w:t>(Mon)~</w:t>
            </w: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Nov.9(Tue)</w:t>
            </w:r>
          </w:p>
        </w:tc>
      </w:tr>
      <w:tr w:rsidR="00F972BA" w:rsidRPr="00FA4D2F" w14:paraId="45DCAD1E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273D8AEC" w14:textId="77777777" w:rsidR="00F972BA" w:rsidRPr="00B12667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 w:rsidRPr="00B12667"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Recommendation</w:t>
            </w:r>
            <w:r w:rsidRPr="00B12667"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to KIST</w:t>
            </w: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 School</w:t>
            </w:r>
          </w:p>
        </w:tc>
        <w:tc>
          <w:tcPr>
            <w:tcW w:w="7214" w:type="dxa"/>
            <w:shd w:val="clear" w:color="auto" w:fill="FFFFFF" w:themeFill="background1"/>
            <w:vAlign w:val="center"/>
          </w:tcPr>
          <w:p w14:paraId="7F073C46" w14:textId="77777777" w:rsidR="00F972BA" w:rsidRPr="00B231B2" w:rsidRDefault="00F972BA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hAnsi="Cambria Math"/>
                <w:w w:val="90"/>
                <w:sz w:val="24"/>
                <w:szCs w:val="24"/>
              </w:rPr>
              <w:t>Partner Ministry or Organization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3A040A4" w14:textId="77777777" w:rsidR="00F972BA" w:rsidRPr="00B12667" w:rsidRDefault="0083568A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Nov.17(Wed)</w:t>
            </w:r>
          </w:p>
        </w:tc>
      </w:tr>
      <w:tr w:rsidR="00CC172C" w:rsidRPr="00FA4D2F" w14:paraId="43A09294" w14:textId="77777777" w:rsidTr="00CC172C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3DEA3410" w14:textId="77777777" w:rsidR="00CC172C" w:rsidRPr="009B1986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>Announcement of First Result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s</w:t>
            </w:r>
          </w:p>
        </w:tc>
        <w:tc>
          <w:tcPr>
            <w:tcW w:w="7214" w:type="dxa"/>
            <w:vMerge w:val="restart"/>
            <w:shd w:val="clear" w:color="auto" w:fill="FFFFFF" w:themeFill="background1"/>
            <w:vAlign w:val="center"/>
          </w:tcPr>
          <w:p w14:paraId="5CDC0D52" w14:textId="77777777" w:rsidR="00CC172C" w:rsidRPr="00B231B2" w:rsidRDefault="00CC172C" w:rsidP="0083568A">
            <w:pPr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Cambria Math"/>
                <w:w w:val="90"/>
                <w:sz w:val="24"/>
                <w:szCs w:val="24"/>
              </w:rPr>
            </w:pPr>
            <w:r w:rsidRPr="00B231B2">
              <w:rPr>
                <w:rFonts w:ascii="Cambria Math" w:eastAsiaTheme="minorEastAsia" w:hAnsi="Cambria Math" w:cs="Cambria Math"/>
                <w:w w:val="90"/>
                <w:sz w:val="24"/>
                <w:szCs w:val="24"/>
              </w:rPr>
              <w:t>KIST School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0F7F5E2" w14:textId="77777777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sz w:val="24"/>
                <w:szCs w:val="24"/>
              </w:rPr>
              <w:t>Nov.24(Wed)</w:t>
            </w:r>
          </w:p>
        </w:tc>
      </w:tr>
      <w:tr w:rsidR="00CC172C" w:rsidRPr="00FA4D2F" w14:paraId="55FAE5CD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02240971" w14:textId="77777777" w:rsidR="00CC172C" w:rsidRPr="002C40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Video</w:t>
            </w:r>
            <w:r w:rsidRPr="002C4086"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 xml:space="preserve"> Interview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3B8AF28B" w14:textId="77777777" w:rsidR="00CC172C" w:rsidRPr="009B1986" w:rsidRDefault="00CC172C" w:rsidP="00F972BA">
            <w:pPr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C8784B4" w14:textId="77777777" w:rsidR="00CC172C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Wed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)~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Dec.14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>
              <w:rPr>
                <w:rFonts w:ascii="Cambria Math" w:hAnsi="Cambria Math" w:cs="Cambria Math" w:hint="eastAsia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5570F16A" w14:textId="77777777" w:rsidTr="00CC172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154EBF5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b w:val="0"/>
                <w:color w:val="000000"/>
                <w:w w:val="90"/>
                <w:sz w:val="24"/>
                <w:szCs w:val="24"/>
              </w:rPr>
              <w:t xml:space="preserve">Announcement of </w:t>
            </w:r>
            <w:r>
              <w:rPr>
                <w:rFonts w:ascii="Cambria Math" w:eastAsiaTheme="minorEastAsia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Final Results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090F4C98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MS Mincho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FA0A7C" w14:textId="72940AFB" w:rsidR="00CC172C" w:rsidRPr="00B12667" w:rsidRDefault="00CC172C" w:rsidP="0083568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Dec.28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(</w:t>
            </w:r>
            <w:r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Tue</w:t>
            </w:r>
            <w:r w:rsidRPr="00B12667">
              <w:rPr>
                <w:rFonts w:ascii="Cambria Math" w:eastAsiaTheme="minorEastAsia" w:hAnsi="Cambria Math" w:cs="Cambria Math"/>
                <w:color w:val="000000"/>
                <w:w w:val="90"/>
                <w:sz w:val="24"/>
                <w:szCs w:val="24"/>
              </w:rPr>
              <w:t>)</w:t>
            </w:r>
          </w:p>
        </w:tc>
      </w:tr>
      <w:tr w:rsidR="00CC172C" w:rsidRPr="00FA4D2F" w14:paraId="686C1658" w14:textId="77777777" w:rsidTr="00CC1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FFFFFF" w:themeFill="background1"/>
            <w:vAlign w:val="center"/>
          </w:tcPr>
          <w:p w14:paraId="54F39D74" w14:textId="77777777" w:rsidR="00CC172C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Entrance &amp; Inte</w:t>
            </w:r>
            <w:r>
              <w:rPr>
                <w:rFonts w:ascii="Cambria Math" w:hAnsi="Cambria Math" w:cs="Cambria Math"/>
                <w:b w:val="0"/>
                <w:color w:val="000000"/>
                <w:w w:val="90"/>
                <w:sz w:val="24"/>
                <w:szCs w:val="24"/>
              </w:rPr>
              <w:t>r</w:t>
            </w:r>
            <w:r>
              <w:rPr>
                <w:rFonts w:ascii="Cambria Math" w:hAnsi="Cambria Math" w:cs="Cambria Math" w:hint="eastAsia"/>
                <w:b w:val="0"/>
                <w:color w:val="000000"/>
                <w:w w:val="90"/>
                <w:sz w:val="24"/>
                <w:szCs w:val="24"/>
              </w:rPr>
              <w:t>nship</w:t>
            </w:r>
          </w:p>
        </w:tc>
        <w:tc>
          <w:tcPr>
            <w:tcW w:w="7214" w:type="dxa"/>
            <w:vMerge/>
            <w:shd w:val="clear" w:color="auto" w:fill="FFFFFF" w:themeFill="background1"/>
            <w:vAlign w:val="center"/>
          </w:tcPr>
          <w:p w14:paraId="20EC55D7" w14:textId="77777777" w:rsidR="00CC172C" w:rsidRPr="009B1986" w:rsidRDefault="00CC172C" w:rsidP="00F972BA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A5E5C2" w14:textId="77777777" w:rsidR="00CC172C" w:rsidRDefault="00CC172C" w:rsidP="000F54F8">
            <w:pPr>
              <w:widowControl/>
              <w:wordWrap/>
              <w:autoSpaceDE/>
              <w:autoSpaceDN/>
              <w:snapToGrid w:val="0"/>
              <w:ind w:hang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4"/>
                <w:szCs w:val="24"/>
              </w:rPr>
              <w:t>Feb.1(Tue)~Aug.31(Wed),2022</w:t>
            </w:r>
          </w:p>
        </w:tc>
      </w:tr>
    </w:tbl>
    <w:p w14:paraId="15A22A21" w14:textId="77777777" w:rsidR="00FE694F" w:rsidRDefault="00FE694F" w:rsidP="00220F54">
      <w:pPr>
        <w:tabs>
          <w:tab w:val="left" w:pos="2100"/>
        </w:tabs>
        <w:spacing w:before="6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t>Process</w:t>
      </w:r>
    </w:p>
    <w:tbl>
      <w:tblPr>
        <w:tblW w:w="1516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2233"/>
        <w:gridCol w:w="3860"/>
        <w:gridCol w:w="6049"/>
        <w:gridCol w:w="2743"/>
      </w:tblGrid>
      <w:tr w:rsidR="006026FE" w:rsidRPr="00AB1C48" w14:paraId="792F112A" w14:textId="77777777" w:rsidTr="000F54F8">
        <w:trPr>
          <w:trHeight w:val="35"/>
        </w:trPr>
        <w:tc>
          <w:tcPr>
            <w:tcW w:w="284" w:type="dxa"/>
            <w:vAlign w:val="center"/>
          </w:tcPr>
          <w:p w14:paraId="0936E6A5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</w:t>
            </w:r>
          </w:p>
        </w:tc>
        <w:tc>
          <w:tcPr>
            <w:tcW w:w="2263" w:type="dxa"/>
            <w:vAlign w:val="center"/>
          </w:tcPr>
          <w:p w14:paraId="1A3AF35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6295978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relevant government ministry or organization</w:t>
            </w:r>
          </w:p>
        </w:tc>
        <w:tc>
          <w:tcPr>
            <w:tcW w:w="6247" w:type="dxa"/>
          </w:tcPr>
          <w:p w14:paraId="1FE246B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notifies the guideline of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Spring 2022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Internship</w:t>
            </w:r>
          </w:p>
          <w:p w14:paraId="46BEE6C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relevant government ministry or organization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4A8C234" w14:textId="77777777" w:rsidR="006026FE" w:rsidRPr="00AB1C48" w:rsidRDefault="008A5CFF" w:rsidP="007625C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(T</w:t>
            </w:r>
            <w:r w:rsidR="007625CD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hu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7DBBF2FD" w14:textId="77777777" w:rsidTr="000F54F8">
        <w:trPr>
          <w:trHeight w:val="50"/>
        </w:trPr>
        <w:tc>
          <w:tcPr>
            <w:tcW w:w="284" w:type="dxa"/>
            <w:vAlign w:val="center"/>
          </w:tcPr>
          <w:p w14:paraId="1DB2750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</w:t>
            </w:r>
          </w:p>
        </w:tc>
        <w:tc>
          <w:tcPr>
            <w:tcW w:w="2263" w:type="dxa"/>
            <w:vAlign w:val="center"/>
          </w:tcPr>
          <w:p w14:paraId="623FDE9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of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Application Guidelines</w:t>
            </w:r>
          </w:p>
        </w:tc>
        <w:tc>
          <w:tcPr>
            <w:tcW w:w="3974" w:type="dxa"/>
            <w:vAlign w:val="center"/>
          </w:tcPr>
          <w:p w14:paraId="474A186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</w:t>
            </w:r>
          </w:p>
          <w:p w14:paraId="0097C67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→ the relevant universities</w:t>
            </w:r>
          </w:p>
        </w:tc>
        <w:tc>
          <w:tcPr>
            <w:tcW w:w="6247" w:type="dxa"/>
          </w:tcPr>
          <w:p w14:paraId="59A5BE4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The ministry or organization notifies </w:t>
            </w:r>
          </w:p>
          <w:p w14:paraId="4680F3E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guideline to universities and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5C1A7308" w14:textId="77777777" w:rsidR="006026FE" w:rsidRPr="00AB1C48" w:rsidRDefault="003157D4" w:rsidP="008A5CFF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Sep.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13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48DEBDAD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2E65C22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3</w:t>
            </w:r>
          </w:p>
        </w:tc>
        <w:tc>
          <w:tcPr>
            <w:tcW w:w="2263" w:type="dxa"/>
            <w:vAlign w:val="center"/>
          </w:tcPr>
          <w:p w14:paraId="10D54D53" w14:textId="77777777" w:rsidR="006026FE" w:rsidRPr="00AB1C48" w:rsidRDefault="003E78A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Apply for Admission</w:t>
            </w:r>
          </w:p>
        </w:tc>
        <w:tc>
          <w:tcPr>
            <w:tcW w:w="3974" w:type="dxa"/>
            <w:vAlign w:val="center"/>
          </w:tcPr>
          <w:p w14:paraId="62041AC1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Applicants → KIST School homepage</w:t>
            </w:r>
          </w:p>
        </w:tc>
        <w:tc>
          <w:tcPr>
            <w:tcW w:w="6247" w:type="dxa"/>
          </w:tcPr>
          <w:p w14:paraId="5283416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who are interested in internship should apply on online admission system at KIST School homepage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0708D05" w14:textId="77777777" w:rsidR="006026FE" w:rsidRPr="00AB1C48" w:rsidRDefault="003157D4" w:rsidP="003157D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50" w:left="101"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Sep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20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Mon)~Oct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. 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29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(</w:t>
            </w: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Fri</w:t>
            </w:r>
            <w:r w:rsidR="006026FE"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)</w:t>
            </w:r>
          </w:p>
        </w:tc>
      </w:tr>
      <w:tr w:rsidR="006026FE" w:rsidRPr="00AB1C48" w14:paraId="0753EF8F" w14:textId="77777777" w:rsidTr="000F54F8">
        <w:trPr>
          <w:trHeight w:val="50"/>
        </w:trPr>
        <w:tc>
          <w:tcPr>
            <w:tcW w:w="284" w:type="dxa"/>
            <w:vMerge w:val="restart"/>
            <w:vAlign w:val="center"/>
          </w:tcPr>
          <w:p w14:paraId="241F6CE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4</w:t>
            </w:r>
          </w:p>
        </w:tc>
        <w:tc>
          <w:tcPr>
            <w:tcW w:w="2263" w:type="dxa"/>
            <w:vMerge w:val="restart"/>
            <w:vAlign w:val="center"/>
          </w:tcPr>
          <w:p w14:paraId="64A22964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Document Screening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&amp; Recommendation</w:t>
            </w:r>
          </w:p>
        </w:tc>
        <w:tc>
          <w:tcPr>
            <w:tcW w:w="3974" w:type="dxa"/>
            <w:vAlign w:val="center"/>
          </w:tcPr>
          <w:p w14:paraId="3C1AE01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The ministry or organization</w:t>
            </w:r>
          </w:p>
        </w:tc>
        <w:tc>
          <w:tcPr>
            <w:tcW w:w="6247" w:type="dxa"/>
          </w:tcPr>
          <w:p w14:paraId="6E14528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</w:t>
            </w:r>
            <w:r w:rsidR="003157D4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does document screening then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forwards documents of applicants to each ministry or organization to request </w:t>
            </w:r>
            <w:r w:rsidR="003157D4"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 xml:space="preserve">for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 students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1CAF2CBC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Nov.1(Mon)~Nov.9(Tue)</w:t>
            </w:r>
          </w:p>
        </w:tc>
      </w:tr>
      <w:tr w:rsidR="006026FE" w:rsidRPr="00AB1C48" w14:paraId="55CDA259" w14:textId="77777777" w:rsidTr="000F54F8">
        <w:trPr>
          <w:trHeight w:val="50"/>
        </w:trPr>
        <w:tc>
          <w:tcPr>
            <w:tcW w:w="284" w:type="dxa"/>
            <w:vMerge/>
            <w:vAlign w:val="center"/>
            <w:hideMark/>
          </w:tcPr>
          <w:p w14:paraId="3A19EA76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2263" w:type="dxa"/>
            <w:vMerge/>
            <w:vAlign w:val="bottom"/>
            <w:hideMark/>
          </w:tcPr>
          <w:p w14:paraId="0F447C79" w14:textId="77777777" w:rsidR="006026FE" w:rsidRPr="00AB1C48" w:rsidRDefault="006026FE" w:rsidP="0085356D">
            <w:pPr>
              <w:snapToGrid w:val="0"/>
              <w:spacing w:after="0" w:line="260" w:lineRule="exact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</w:p>
        </w:tc>
        <w:tc>
          <w:tcPr>
            <w:tcW w:w="3974" w:type="dxa"/>
            <w:vAlign w:val="center"/>
          </w:tcPr>
          <w:p w14:paraId="5167EBF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The ministry or organization → KIST School</w:t>
            </w:r>
          </w:p>
        </w:tc>
        <w:tc>
          <w:tcPr>
            <w:tcW w:w="6247" w:type="dxa"/>
            <w:shd w:val="clear" w:color="auto" w:fill="FFFFFF" w:themeFill="background1"/>
          </w:tcPr>
          <w:p w14:paraId="1AD57EC4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After document screening, the ministry or organization</w:t>
            </w:r>
          </w:p>
          <w:p w14:paraId="0B6CD29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recommends up to 10 applicants with their documents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68D8875B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Nov.17(Wed)</w:t>
            </w:r>
          </w:p>
        </w:tc>
      </w:tr>
      <w:tr w:rsidR="006026FE" w:rsidRPr="00AB1C48" w14:paraId="0378A302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4CDA0693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5</w:t>
            </w:r>
          </w:p>
        </w:tc>
        <w:tc>
          <w:tcPr>
            <w:tcW w:w="2263" w:type="dxa"/>
            <w:vAlign w:val="center"/>
            <w:hideMark/>
          </w:tcPr>
          <w:p w14:paraId="633B11D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</w:tc>
        <w:tc>
          <w:tcPr>
            <w:tcW w:w="3974" w:type="dxa"/>
            <w:vAlign w:val="center"/>
          </w:tcPr>
          <w:p w14:paraId="6C292AA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KIST School → </w:t>
            </w:r>
          </w:p>
          <w:p w14:paraId="0256C4B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Committee of the Interview → Applicants</w:t>
            </w:r>
          </w:p>
        </w:tc>
        <w:tc>
          <w:tcPr>
            <w:tcW w:w="6247" w:type="dxa"/>
          </w:tcPr>
          <w:p w14:paraId="55C5EEE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Recommended applicants have a </w:t>
            </w:r>
            <w:r w:rsidR="008A5CFF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video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interview</w:t>
            </w:r>
          </w:p>
          <w:p w14:paraId="256B243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by the Committee of Interview of KIST School</w:t>
            </w:r>
          </w:p>
        </w:tc>
        <w:tc>
          <w:tcPr>
            <w:tcW w:w="2400" w:type="dxa"/>
            <w:vAlign w:val="center"/>
          </w:tcPr>
          <w:p w14:paraId="1A59D622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Dec.1(Wed)~Dec.14(Tue)</w:t>
            </w:r>
          </w:p>
        </w:tc>
      </w:tr>
      <w:tr w:rsidR="006026FE" w:rsidRPr="00AB1C48" w14:paraId="263547DA" w14:textId="77777777" w:rsidTr="000F54F8">
        <w:trPr>
          <w:trHeight w:val="50"/>
        </w:trPr>
        <w:tc>
          <w:tcPr>
            <w:tcW w:w="284" w:type="dxa"/>
            <w:vAlign w:val="center"/>
          </w:tcPr>
          <w:p w14:paraId="4612303C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6</w:t>
            </w:r>
          </w:p>
        </w:tc>
        <w:tc>
          <w:tcPr>
            <w:tcW w:w="2263" w:type="dxa"/>
            <w:vAlign w:val="center"/>
          </w:tcPr>
          <w:p w14:paraId="42D1439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Final Screening</w:t>
            </w:r>
          </w:p>
        </w:tc>
        <w:tc>
          <w:tcPr>
            <w:tcW w:w="3974" w:type="dxa"/>
            <w:vAlign w:val="center"/>
          </w:tcPr>
          <w:p w14:paraId="711AD0DE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</w:t>
            </w:r>
          </w:p>
        </w:tc>
        <w:tc>
          <w:tcPr>
            <w:tcW w:w="6247" w:type="dxa"/>
          </w:tcPr>
          <w:p w14:paraId="2CCBCCC3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committee decides final successful candidates</w:t>
            </w:r>
          </w:p>
          <w:p w14:paraId="217B0EE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based on the result of interview</w:t>
            </w:r>
          </w:p>
        </w:tc>
        <w:tc>
          <w:tcPr>
            <w:tcW w:w="2400" w:type="dxa"/>
            <w:vAlign w:val="center"/>
          </w:tcPr>
          <w:p w14:paraId="08F7D1B8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50" w:firstLine="99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 w:hint="eastAsia"/>
                <w:color w:val="000000" w:themeColor="text1"/>
                <w:w w:val="90"/>
                <w:kern w:val="0"/>
                <w:sz w:val="22"/>
              </w:rPr>
              <w:t>Dec.16(Thu)</w:t>
            </w:r>
          </w:p>
        </w:tc>
      </w:tr>
      <w:tr w:rsidR="006026FE" w:rsidRPr="00AB1C48" w14:paraId="08EAC624" w14:textId="77777777" w:rsidTr="000F54F8">
        <w:trPr>
          <w:trHeight w:val="50"/>
        </w:trPr>
        <w:tc>
          <w:tcPr>
            <w:tcW w:w="284" w:type="dxa"/>
            <w:vAlign w:val="center"/>
            <w:hideMark/>
          </w:tcPr>
          <w:p w14:paraId="65123F06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7</w:t>
            </w:r>
          </w:p>
        </w:tc>
        <w:tc>
          <w:tcPr>
            <w:tcW w:w="2263" w:type="dxa"/>
            <w:vAlign w:val="center"/>
            <w:hideMark/>
          </w:tcPr>
          <w:p w14:paraId="0808B84D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Announcement </w:t>
            </w: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br/>
              <w:t>of Final Results</w:t>
            </w:r>
          </w:p>
        </w:tc>
        <w:tc>
          <w:tcPr>
            <w:tcW w:w="3974" w:type="dxa"/>
            <w:vAlign w:val="center"/>
          </w:tcPr>
          <w:p w14:paraId="519323C2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</w:t>
            </w:r>
          </w:p>
          <w:p w14:paraId="14CFB5C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The ministry or organization, applicants</w:t>
            </w:r>
          </w:p>
        </w:tc>
        <w:tc>
          <w:tcPr>
            <w:tcW w:w="6247" w:type="dxa"/>
          </w:tcPr>
          <w:p w14:paraId="7F7C4C48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/>
                <w:w w:val="90"/>
                <w:sz w:val="22"/>
              </w:rPr>
            </w:pPr>
            <w:r w:rsidRPr="00AB1C48">
              <w:rPr>
                <w:rFonts w:ascii="Cambria Math" w:hAnsi="Cambria Math" w:cs="Cambria Math"/>
                <w:color w:val="000000"/>
                <w:w w:val="90"/>
                <w:sz w:val="22"/>
              </w:rPr>
              <w:t xml:space="preserve">The successful candidates and the ministry or organization are notified the final results from KIST School </w:t>
            </w:r>
          </w:p>
        </w:tc>
        <w:tc>
          <w:tcPr>
            <w:tcW w:w="2400" w:type="dxa"/>
            <w:vAlign w:val="center"/>
          </w:tcPr>
          <w:p w14:paraId="5E875593" w14:textId="77777777" w:rsidR="006026FE" w:rsidRPr="00AB1C48" w:rsidRDefault="003157D4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/>
                <w:w w:val="90"/>
                <w:sz w:val="22"/>
              </w:rPr>
              <w:t>Dec.20(Mon)</w:t>
            </w:r>
          </w:p>
        </w:tc>
      </w:tr>
      <w:tr w:rsidR="006026FE" w:rsidRPr="00AB1C48" w14:paraId="53581E4F" w14:textId="77777777" w:rsidTr="000F54F8">
        <w:trPr>
          <w:trHeight w:val="557"/>
        </w:trPr>
        <w:tc>
          <w:tcPr>
            <w:tcW w:w="284" w:type="dxa"/>
            <w:vAlign w:val="center"/>
            <w:hideMark/>
          </w:tcPr>
          <w:p w14:paraId="31C00F79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8</w:t>
            </w:r>
          </w:p>
        </w:tc>
        <w:tc>
          <w:tcPr>
            <w:tcW w:w="2263" w:type="dxa"/>
            <w:vAlign w:val="center"/>
          </w:tcPr>
          <w:p w14:paraId="301E57DF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Visa Process</w:t>
            </w:r>
          </w:p>
        </w:tc>
        <w:tc>
          <w:tcPr>
            <w:tcW w:w="3974" w:type="dxa"/>
            <w:vAlign w:val="center"/>
          </w:tcPr>
          <w:p w14:paraId="171DC15C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KIST School → Students</w:t>
            </w:r>
          </w:p>
        </w:tc>
        <w:tc>
          <w:tcPr>
            <w:tcW w:w="6247" w:type="dxa"/>
          </w:tcPr>
          <w:p w14:paraId="6B8F948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For the candidates, KIST School gives a guideline</w:t>
            </w:r>
          </w:p>
          <w:p w14:paraId="7E40E789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to get a visa and enter the KIST School</w:t>
            </w:r>
          </w:p>
        </w:tc>
        <w:tc>
          <w:tcPr>
            <w:tcW w:w="2400" w:type="dxa"/>
            <w:vAlign w:val="center"/>
          </w:tcPr>
          <w:p w14:paraId="1AFF687C" w14:textId="67490D45" w:rsidR="006026FE" w:rsidRPr="00AB1C48" w:rsidRDefault="00CC172C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TBD</w:t>
            </w:r>
          </w:p>
        </w:tc>
      </w:tr>
      <w:tr w:rsidR="006026FE" w:rsidRPr="00AB1C48" w14:paraId="137453E6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68F9E8D" w14:textId="77777777" w:rsidR="006026FE" w:rsidRPr="00AB1C48" w:rsidRDefault="007625CD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9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14:paraId="7EC28FF7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Arrival and </w:t>
            </w:r>
          </w:p>
          <w:p w14:paraId="0919E39B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self-quarantine</w:t>
            </w:r>
          </w:p>
        </w:tc>
        <w:tc>
          <w:tcPr>
            <w:tcW w:w="3974" w:type="dxa"/>
            <w:shd w:val="clear" w:color="auto" w:fill="FFFFFF" w:themeFill="background1"/>
            <w:vAlign w:val="center"/>
          </w:tcPr>
          <w:p w14:paraId="413D61F0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Students → Korea</w:t>
            </w:r>
          </w:p>
        </w:tc>
        <w:tc>
          <w:tcPr>
            <w:tcW w:w="6247" w:type="dxa"/>
            <w:shd w:val="clear" w:color="auto" w:fill="FFFFFF" w:themeFill="background1"/>
          </w:tcPr>
          <w:p w14:paraId="6AE3099A" w14:textId="77777777" w:rsidR="006026FE" w:rsidRPr="00AB1C48" w:rsidRDefault="006026FE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All travelers to Korea are required to have 14 days of quarantine after their arrival</w:t>
            </w:r>
            <w:r w:rsidR="000F54F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 xml:space="preserve"> (can be varied by policy)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14:paraId="22F45BD9" w14:textId="77777777" w:rsidR="006026FE" w:rsidRPr="00AB1C48" w:rsidRDefault="000F54F8" w:rsidP="0085356D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Mid-January</w:t>
            </w:r>
          </w:p>
        </w:tc>
      </w:tr>
      <w:tr w:rsidR="000F54F8" w:rsidRPr="00AB1C48" w14:paraId="5513991C" w14:textId="77777777" w:rsidTr="000F54F8">
        <w:trPr>
          <w:trHeight w:val="557"/>
        </w:trPr>
        <w:tc>
          <w:tcPr>
            <w:tcW w:w="284" w:type="dxa"/>
            <w:vAlign w:val="center"/>
          </w:tcPr>
          <w:p w14:paraId="70C35DA4" w14:textId="77777777" w:rsidR="000F54F8" w:rsidRPr="00AB1C48" w:rsidRDefault="007625CD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10</w:t>
            </w:r>
          </w:p>
        </w:tc>
        <w:tc>
          <w:tcPr>
            <w:tcW w:w="2263" w:type="dxa"/>
            <w:vAlign w:val="center"/>
          </w:tcPr>
          <w:p w14:paraId="11EC5A8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Internship</w:t>
            </w:r>
          </w:p>
        </w:tc>
        <w:tc>
          <w:tcPr>
            <w:tcW w:w="3974" w:type="dxa"/>
            <w:vAlign w:val="center"/>
          </w:tcPr>
          <w:p w14:paraId="3359FA49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Times New Roman"/>
                <w:w w:val="90"/>
                <w:sz w:val="22"/>
              </w:rPr>
              <w:t>R&amp;D training, language program</w:t>
            </w:r>
          </w:p>
        </w:tc>
        <w:tc>
          <w:tcPr>
            <w:tcW w:w="6247" w:type="dxa"/>
          </w:tcPr>
          <w:p w14:paraId="1DE3850F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 w:rsidRPr="00AB1C48"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During the internship, students get the research experience in the lab and take language course</w:t>
            </w:r>
          </w:p>
        </w:tc>
        <w:tc>
          <w:tcPr>
            <w:tcW w:w="2400" w:type="dxa"/>
            <w:vAlign w:val="center"/>
          </w:tcPr>
          <w:p w14:paraId="3C744F51" w14:textId="77777777" w:rsidR="000F54F8" w:rsidRPr="00AB1C48" w:rsidRDefault="000F54F8" w:rsidP="000F54F8">
            <w:pPr>
              <w:widowControl/>
              <w:wordWrap/>
              <w:autoSpaceDE/>
              <w:autoSpaceDN/>
              <w:snapToGrid w:val="0"/>
              <w:spacing w:after="0" w:line="240" w:lineRule="auto"/>
              <w:ind w:hanging="1"/>
              <w:jc w:val="center"/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</w:pPr>
            <w:r>
              <w:rPr>
                <w:rFonts w:ascii="Cambria Math" w:hAnsi="Cambria Math" w:cs="Cambria Math"/>
                <w:color w:val="000000" w:themeColor="text1"/>
                <w:w w:val="90"/>
                <w:kern w:val="0"/>
                <w:sz w:val="22"/>
              </w:rPr>
              <w:t>Feb.1(Tue)~Aug.31(Wed),2022</w:t>
            </w:r>
          </w:p>
        </w:tc>
      </w:tr>
    </w:tbl>
    <w:p w14:paraId="6BE5BA56" w14:textId="77777777" w:rsidR="00220F54" w:rsidRDefault="00220F54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sectPr w:rsidR="00220F54" w:rsidSect="00662044">
          <w:pgSz w:w="16838" w:h="11906" w:orient="landscape"/>
          <w:pgMar w:top="709" w:right="1135" w:bottom="720" w:left="720" w:header="851" w:footer="992" w:gutter="0"/>
          <w:cols w:space="425"/>
          <w:docGrid w:linePitch="360"/>
        </w:sectPr>
      </w:pPr>
    </w:p>
    <w:p w14:paraId="672A560C" w14:textId="77777777" w:rsidR="00DD194C" w:rsidRDefault="00DD194C" w:rsidP="006026FE">
      <w:pPr>
        <w:tabs>
          <w:tab w:val="left" w:pos="4005"/>
        </w:tabs>
        <w:wordWrap/>
        <w:adjustRightInd w:val="0"/>
        <w:spacing w:after="0" w:line="312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6B0205"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  <w:lastRenderedPageBreak/>
        <w:t>List of Required Documents</w:t>
      </w:r>
    </w:p>
    <w:p w14:paraId="5E33FE46" w14:textId="77777777" w:rsidR="00DD194C" w:rsidRPr="006B0205" w:rsidRDefault="00DD194C" w:rsidP="00DD194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Scanned version of all required documents must </w:t>
      </w:r>
      <w:r w:rsidR="0038129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be </w:t>
      </w:r>
      <w:r w:rsidRPr="00AE2834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submitted by application deadline to e-admission system of KIST School.</w:t>
      </w:r>
      <w:r w:rsidRPr="000A367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14:paraId="0BAE9D33" w14:textId="77777777" w:rsidR="00DD194C" w:rsidRDefault="007D07C5" w:rsidP="00DD194C">
      <w:pPr>
        <w:pStyle w:val="a4"/>
        <w:widowControl/>
        <w:numPr>
          <w:ilvl w:val="0"/>
          <w:numId w:val="22"/>
        </w:numPr>
        <w:wordWrap/>
        <w:autoSpaceDE/>
        <w:autoSpaceDN/>
        <w:spacing w:before="45" w:after="45" w:line="240" w:lineRule="auto"/>
        <w:ind w:leftChars="112" w:left="518" w:hanging="294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For </w:t>
      </w:r>
      <w:r w:rsidR="004F18D1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undergraduate </w:t>
      </w:r>
      <w:r w:rsidR="00DD194C"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applicants:</w:t>
      </w:r>
    </w:p>
    <w:p w14:paraId="44D151D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Application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Form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orm is on the e-admission system</w:t>
      </w:r>
      <w:r w:rsidRPr="006B020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</w:p>
    <w:p w14:paraId="2D3E8F29" w14:textId="77777777" w:rsidR="00DD194C" w:rsidRPr="004459AE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Essay (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The f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orm is on the e-admission system) </w:t>
      </w:r>
    </w:p>
    <w:p w14:paraId="5406E5BE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Certificate of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Studentship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(Unde</w:t>
      </w:r>
      <w:r w:rsidR="0020475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r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graduate) 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or Certificate of Expected Bachelor’s Degree</w:t>
      </w:r>
    </w:p>
    <w:p w14:paraId="27A89FAA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Academic Transcript (Undergraduate, in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English</w:t>
      </w:r>
      <w:proofErr w:type="gramStart"/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must submit all university transcripts acquired both pre- and post-transfer.</w:t>
      </w:r>
    </w:p>
    <w:p w14:paraId="0B01F6FB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Copy of Passport</w:t>
      </w:r>
    </w:p>
    <w:p w14:paraId="656CB3D4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leftChars="213" w:left="426" w:firstLine="92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Certificate of Career / Employment </w:t>
      </w:r>
      <w:r w:rsidR="00381294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available)</w:t>
      </w:r>
    </w:p>
    <w:p w14:paraId="163BB225" w14:textId="77777777" w:rsidR="00DD194C" w:rsidRPr="00B103DC" w:rsidRDefault="00DD194C" w:rsidP="00DD194C">
      <w:pPr>
        <w:widowControl/>
        <w:tabs>
          <w:tab w:val="left" w:pos="2940"/>
        </w:tabs>
        <w:wordWrap/>
        <w:autoSpaceDE/>
        <w:autoSpaceDN/>
        <w:spacing w:before="45" w:after="45" w:line="168" w:lineRule="auto"/>
        <w:ind w:hanging="1"/>
        <w:jc w:val="left"/>
        <w:rPr>
          <w:rFonts w:ascii="Cambria Math" w:eastAsia="Malgun Gothic" w:hAnsi="Cambria Math" w:cs="Times New Roman"/>
          <w:w w:val="90"/>
          <w:kern w:val="0"/>
          <w:sz w:val="16"/>
          <w:szCs w:val="16"/>
        </w:rPr>
      </w:pPr>
      <w:r>
        <w:rPr>
          <w:rFonts w:ascii="Cambria Math" w:eastAsia="Malgun Gothic" w:hAnsi="Cambria Math" w:cs="Times New Roman"/>
          <w:w w:val="90"/>
          <w:kern w:val="0"/>
          <w:sz w:val="16"/>
          <w:szCs w:val="16"/>
        </w:rPr>
        <w:tab/>
      </w:r>
    </w:p>
    <w:p w14:paraId="0B2DFF06" w14:textId="77777777" w:rsidR="00DD194C" w:rsidRPr="00B103DC" w:rsidRDefault="00DD194C" w:rsidP="00DD194C">
      <w:pPr>
        <w:pStyle w:val="a4"/>
        <w:widowControl/>
        <w:numPr>
          <w:ilvl w:val="0"/>
          <w:numId w:val="23"/>
        </w:numPr>
        <w:wordWrap/>
        <w:autoSpaceDE/>
        <w:autoSpaceDN/>
        <w:spacing w:before="45" w:after="45" w:line="240" w:lineRule="auto"/>
        <w:ind w:leftChars="112" w:left="532" w:hanging="308"/>
        <w:jc w:val="left"/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</w:pPr>
      <w:r w:rsidRPr="006B020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F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or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the </w:t>
      </w:r>
      <w:r w:rsidRPr="00B103DC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applicants</w:t>
      </w:r>
      <w:r w:rsidR="007D07C5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 xml:space="preserve"> </w:t>
      </w:r>
      <w:r w:rsidR="00381294">
        <w:rPr>
          <w:rFonts w:ascii="Cambria Math" w:eastAsia="Malgun Gothic" w:hAnsi="Cambria Math" w:cs="Times New Roman"/>
          <w:bCs/>
          <w:spacing w:val="-8"/>
          <w:kern w:val="0"/>
          <w:sz w:val="24"/>
          <w:szCs w:val="24"/>
          <w:u w:val="single"/>
        </w:rPr>
        <w:t>in their master’s course</w:t>
      </w:r>
      <w:r w:rsidRPr="00B103DC">
        <w:rPr>
          <w:rFonts w:ascii="Cambria Math" w:eastAsia="Malgun Gothic" w:hAnsi="Cambria Math" w:cs="Times New Roman"/>
          <w:b/>
          <w:bCs/>
          <w:spacing w:val="-8"/>
          <w:kern w:val="0"/>
          <w:sz w:val="24"/>
          <w:szCs w:val="24"/>
          <w:u w:val="single"/>
        </w:rPr>
        <w:t>:</w:t>
      </w:r>
    </w:p>
    <w:p w14:paraId="7E9D4AE3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Application Form (The form is on the e-admission system) </w:t>
      </w:r>
    </w:p>
    <w:p w14:paraId="734EF221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Essay (The form is on the e-admission system) </w:t>
      </w:r>
    </w:p>
    <w:p w14:paraId="36ABCC02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- Certificate of 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Bachelor’s Degree</w:t>
      </w:r>
    </w:p>
    <w:p w14:paraId="77BE317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Bachelor’s Academic Transcript (</w:t>
      </w:r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 :</w:t>
      </w:r>
      <w:proofErr w:type="gramEnd"/>
      <w:r w:rsidRP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Pr="007D07C5">
        <w:rPr>
          <w:rFonts w:ascii="Cambria Math" w:eastAsia="Malgun Gothic" w:hAnsi="Cambria Math" w:cs="Times New Roman"/>
          <w:color w:val="808080" w:themeColor="background1" w:themeShade="80"/>
          <w:w w:val="90"/>
          <w:kern w:val="0"/>
          <w:sz w:val="24"/>
          <w:szCs w:val="24"/>
        </w:rPr>
        <w:t>Transfer students must submit all university transcripts acquired both pre- and post-transfer.</w:t>
      </w:r>
    </w:p>
    <w:p w14:paraId="567D23D5" w14:textId="77777777" w:rsidR="00DD194C" w:rsidRPr="00B103D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</w:t>
      </w: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Certificate of </w:t>
      </w:r>
      <w:r w:rsidR="007D07C5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Studentship (Master’s)</w:t>
      </w:r>
      <w:r w:rsidR="00874300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or Certificate of Expected Master’s Degree</w:t>
      </w:r>
    </w:p>
    <w:p w14:paraId="19D48ECE" w14:textId="77777777" w:rsidR="00DD194C" w:rsidRPr="00B103DC" w:rsidRDefault="007D07C5" w:rsidP="00DD194C">
      <w:pPr>
        <w:widowControl/>
        <w:wordWrap/>
        <w:autoSpaceDE/>
        <w:autoSpaceDN/>
        <w:spacing w:before="45" w:after="45" w:line="240" w:lineRule="auto"/>
        <w:ind w:firstLineChars="239" w:firstLine="516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Academic</w:t>
      </w:r>
      <w:r w:rsidR="00DD194C"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Transcript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(Master’s, 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in English</w:t>
      </w:r>
      <w:proofErr w:type="gramStart"/>
      <w:r w:rsidR="001F73A6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)</w:t>
      </w:r>
      <w:r w:rsidR="00DD194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="00DD194C"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Transfer students are required to submit all university transcripts, both pre- and post-transfer.</w:t>
      </w:r>
    </w:p>
    <w:p w14:paraId="0A7721F2" w14:textId="77777777" w:rsidR="00DD194C" w:rsidRDefault="00DD194C" w:rsidP="00DD194C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</w:pPr>
      <w:r w:rsidRPr="00B103DC"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>- Research Achievements</w:t>
      </w:r>
      <w:r>
        <w:rPr>
          <w:rFonts w:ascii="Cambria Math" w:eastAsia="Malgun Gothic" w:hAnsi="Cambria Math" w:cs="Times New Roman"/>
          <w:w w:val="90"/>
          <w:kern w:val="0"/>
          <w:sz w:val="24"/>
          <w:szCs w:val="24"/>
        </w:rPr>
        <w:t xml:space="preserve"> 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(if available</w:t>
      </w:r>
      <w:proofErr w:type="gramStart"/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) 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:</w:t>
      </w:r>
      <w:proofErr w:type="gramEnd"/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Publications includ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ing</w:t>
      </w:r>
      <w:r w:rsidRPr="00B103DC"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 xml:space="preserve"> published papers, papers presented at academic conferences, and p</w:t>
      </w:r>
      <w:r>
        <w:rPr>
          <w:rFonts w:ascii="Cambria Math" w:eastAsia="Malgun Gothic" w:hAnsi="Cambria Math" w:cs="Times New Roman"/>
          <w:color w:val="7F7F7F" w:themeColor="text1" w:themeTint="80"/>
          <w:w w:val="90"/>
          <w:kern w:val="0"/>
          <w:sz w:val="24"/>
          <w:szCs w:val="24"/>
        </w:rPr>
        <w:t>atent</w:t>
      </w:r>
      <w:r>
        <w:rPr>
          <w:rFonts w:ascii="Cambria Math" w:eastAsia="Malgun Gothic" w:hAnsi="Cambria Math" w:cs="Times New Roman" w:hint="eastAsia"/>
          <w:color w:val="7F7F7F" w:themeColor="text1" w:themeTint="80"/>
          <w:w w:val="90"/>
          <w:kern w:val="0"/>
          <w:sz w:val="24"/>
          <w:szCs w:val="24"/>
        </w:rPr>
        <w:t>s</w:t>
      </w:r>
    </w:p>
    <w:p w14:paraId="175E01BB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Copy of Passport</w:t>
      </w:r>
    </w:p>
    <w:p w14:paraId="0C751AFC" w14:textId="77777777" w:rsidR="007D07C5" w:rsidRPr="007D07C5" w:rsidRDefault="007D07C5" w:rsidP="007D07C5">
      <w:pPr>
        <w:widowControl/>
        <w:wordWrap/>
        <w:autoSpaceDE/>
        <w:autoSpaceDN/>
        <w:spacing w:before="45" w:after="45" w:line="240" w:lineRule="auto"/>
        <w:ind w:firstLine="518"/>
        <w:jc w:val="left"/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</w:pPr>
      <w:r w:rsidRPr="007D07C5">
        <w:rPr>
          <w:rFonts w:ascii="Cambria Math" w:eastAsia="Malgun Gothic" w:hAnsi="Cambria Math" w:cs="Times New Roman"/>
          <w:color w:val="000000" w:themeColor="text1"/>
          <w:w w:val="90"/>
          <w:kern w:val="0"/>
          <w:sz w:val="24"/>
          <w:szCs w:val="24"/>
        </w:rPr>
        <w:t>- Certificate of Career / Employment (if available)</w:t>
      </w:r>
    </w:p>
    <w:p w14:paraId="0398E3EE" w14:textId="77777777" w:rsidR="00453AED" w:rsidRPr="000D2EBE" w:rsidRDefault="00453AED" w:rsidP="00832A5C">
      <w:pPr>
        <w:tabs>
          <w:tab w:val="left" w:pos="4005"/>
        </w:tabs>
        <w:wordWrap/>
        <w:adjustRightInd w:val="0"/>
        <w:spacing w:after="0" w:line="240" w:lineRule="auto"/>
        <w:rPr>
          <w:rFonts w:ascii="Times New Roman" w:eastAsia="Malgun Gothic" w:hAnsi="Times New Roman" w:cs="Times New Roman"/>
          <w:b/>
          <w:bCs/>
          <w:spacing w:val="-8"/>
          <w:kern w:val="0"/>
          <w:sz w:val="24"/>
          <w:szCs w:val="24"/>
        </w:rPr>
      </w:pPr>
    </w:p>
    <w:p w14:paraId="1B6CE5A6" w14:textId="77777777" w:rsidR="00DD194C" w:rsidRPr="00B231B2" w:rsidRDefault="00DD194C" w:rsidP="00DD194C">
      <w:pPr>
        <w:pStyle w:val="a4"/>
        <w:tabs>
          <w:tab w:val="left" w:pos="2625"/>
        </w:tabs>
        <w:wordWrap/>
        <w:adjustRightInd w:val="0"/>
        <w:spacing w:after="0" w:line="312" w:lineRule="auto"/>
        <w:ind w:leftChars="0" w:left="0" w:hanging="1"/>
        <w:rPr>
          <w:rFonts w:ascii="Times New Roman" w:eastAsia="Malgun Gothic" w:hAnsi="Times New Roman" w:cs="Times New Roman"/>
          <w:b/>
          <w:sz w:val="24"/>
          <w:szCs w:val="24"/>
        </w:rPr>
      </w:pP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 xml:space="preserve">Note </w:t>
      </w:r>
      <w:r w:rsidRPr="00B231B2">
        <w:rPr>
          <w:rFonts w:ascii="Times New Roman" w:eastAsia="Malgun Gothic" w:hAnsi="Times New Roman" w:cs="Times New Roman"/>
          <w:b/>
          <w:sz w:val="24"/>
          <w:szCs w:val="24"/>
        </w:rPr>
        <w:tab/>
      </w:r>
    </w:p>
    <w:p w14:paraId="3BB2D005" w14:textId="77777777" w:rsidR="00DD194C" w:rsidRPr="00B231B2" w:rsidRDefault="00DD194C" w:rsidP="00DD194C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>After submitting the application, if there is a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ny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change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in the contents of the application submitted, and the applicant 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do not 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>notify about the change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to KIST School secretariat, KIST School can cancel the admission or terminate</w:t>
      </w:r>
      <w:r w:rsidR="0033700D">
        <w:rPr>
          <w:rFonts w:ascii="Cambria Math" w:hAnsi="Cambria Math" w:cs="Cambria Math"/>
          <w:w w:val="90"/>
          <w:kern w:val="0"/>
          <w:sz w:val="24"/>
          <w:szCs w:val="24"/>
        </w:rPr>
        <w:t xml:space="preserve"> the</w:t>
      </w:r>
      <w:r w:rsidRPr="00B231B2">
        <w:rPr>
          <w:rFonts w:ascii="Cambria Math" w:hAnsi="Cambria Math" w:cs="Cambria Math"/>
          <w:w w:val="90"/>
          <w:kern w:val="0"/>
          <w:sz w:val="24"/>
          <w:szCs w:val="24"/>
        </w:rPr>
        <w:t xml:space="preserve"> internship.</w:t>
      </w:r>
    </w:p>
    <w:p w14:paraId="55E32AEE" w14:textId="77777777" w:rsidR="00F441DB" w:rsidRDefault="00253AC8" w:rsidP="00F441DB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>
        <w:rPr>
          <w:rFonts w:ascii="Cambria Math" w:eastAsia="Malgun Gothic" w:hAnsi="Cambria Math" w:cs="Times New Roman"/>
          <w:w w:val="90"/>
          <w:sz w:val="24"/>
          <w:szCs w:val="24"/>
        </w:rPr>
        <w:t xml:space="preserve">If the 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 xml:space="preserve">students lose their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student status by graduation before or during the inte</w:t>
      </w:r>
      <w:r w:rsidR="00022521">
        <w:rPr>
          <w:rFonts w:ascii="Cambria Math" w:eastAsia="Malgun Gothic" w:hAnsi="Cambria Math" w:cs="Times New Roman"/>
          <w:w w:val="90"/>
          <w:sz w:val="24"/>
          <w:szCs w:val="24"/>
        </w:rPr>
        <w:t>rnship period, the internship will be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 cancelled or terminated automatically.  </w:t>
      </w:r>
    </w:p>
    <w:p w14:paraId="06F2C182" w14:textId="77777777" w:rsidR="002B416F" w:rsidRPr="002B416F" w:rsidRDefault="002B416F" w:rsidP="002B416F">
      <w:pPr>
        <w:pStyle w:val="a4"/>
        <w:numPr>
          <w:ilvl w:val="0"/>
          <w:numId w:val="21"/>
        </w:numPr>
        <w:wordWrap/>
        <w:adjustRightInd w:val="0"/>
        <w:spacing w:after="0" w:line="240" w:lineRule="atLeast"/>
        <w:ind w:leftChars="112" w:left="490" w:hanging="266"/>
        <w:rPr>
          <w:rFonts w:ascii="Cambria Math" w:eastAsia="Malgun Gothic" w:hAnsi="Cambria Math" w:cs="Times New Roman"/>
          <w:w w:val="90"/>
          <w:sz w:val="24"/>
          <w:szCs w:val="24"/>
        </w:rPr>
      </w:pPr>
      <w:r w:rsidRPr="001A7FB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02ADE6A" wp14:editId="07A32D87">
                <wp:simplePos x="0" y="0"/>
                <wp:positionH relativeFrom="column">
                  <wp:posOffset>4714240</wp:posOffset>
                </wp:positionH>
                <wp:positionV relativeFrom="paragraph">
                  <wp:posOffset>486410</wp:posOffset>
                </wp:positionV>
                <wp:extent cx="4581525" cy="561975"/>
                <wp:effectExtent l="0" t="0" r="9525" b="9525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3494" w14:textId="77777777" w:rsidR="001A7FBB" w:rsidRPr="001A7FBB" w:rsidRDefault="001A7FBB" w:rsidP="001A7FBB">
                            <w:pPr>
                              <w:tabs>
                                <w:tab w:val="left" w:pos="4005"/>
                              </w:tabs>
                              <w:wordWrap/>
                              <w:adjustRightInd w:val="0"/>
                              <w:spacing w:after="0" w:line="312" w:lineRule="auto"/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A7FBB">
                              <w:rPr>
                                <w:rFonts w:ascii="Arial" w:eastAsia="Malgun Gothic" w:hAnsi="Arial" w:cs="Arial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□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A7FBB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Only</w:t>
                            </w:r>
                            <w:proofErr w:type="gramEnd"/>
                            <w:r w:rsidRPr="001A7FBB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scores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 taken and announced within 2 years from the </w:t>
                            </w:r>
                            <w:r w:rsidR="003E78A8">
                              <w:rPr>
                                <w:rFonts w:ascii="Times New Roman" w:eastAsia="Malgun Gothic" w:hAnsi="Times New Roman" w:cs="Times New Roman" w:hint="eastAsia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 xml:space="preserve">application for </w:t>
                            </w:r>
                            <w:r w:rsidRPr="001A7FBB">
                              <w:rPr>
                                <w:rFonts w:ascii="Times New Roman" w:eastAsia="Malgun Gothic" w:hAnsi="Times New Roman" w:cs="Times New Roman"/>
                                <w:bCs/>
                                <w:spacing w:val="-8"/>
                                <w:kern w:val="0"/>
                                <w:sz w:val="24"/>
                                <w:szCs w:val="24"/>
                              </w:rPr>
                              <w:t>UST admission will be considered.</w:t>
                            </w:r>
                          </w:p>
                          <w:p w14:paraId="6613DBF1" w14:textId="77777777" w:rsidR="001A7FBB" w:rsidRPr="001A7FBB" w:rsidRDefault="001A7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sdtdh="http://schemas.microsoft.com/office/word/2020/wordml/sdtdatahash"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71.2pt;margin-top:38.3pt;width:360.75pt;height:44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" stroked="f">
                <v:textbox>
                  <w:txbxContent>
                    <w:p w:rsidR="001A7FBB" w:rsidRPr="001A7FBB" w:rsidRDefault="001A7FBB" w:rsidP="001A7FBB">
                      <w:pPr>
                        <w:tabs>
                          <w:tab w:val="left" w:pos="4005"/>
                        </w:tabs>
                        <w:wordWrap/>
                        <w:adjustRightInd w:val="0"/>
                        <w:spacing w:after="0" w:line="312" w:lineRule="auto"/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</w:pPr>
                      <w:r w:rsidRPr="001A7FBB">
                        <w:rPr>
                          <w:rFonts w:ascii="Arial" w:eastAsia="맑은 고딕" w:hAnsi="Arial" w:cs="Arial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□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1A7FBB">
                        <w:rPr>
                          <w:rFonts w:ascii="Times New Roman" w:eastAsia="맑은 고딕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Only scores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 taken and announced within 2 years from the </w:t>
                      </w:r>
                      <w:r w:rsidR="003E78A8">
                        <w:rPr>
                          <w:rFonts w:ascii="Times New Roman" w:eastAsia="맑은 고딕" w:hAnsi="Times New Roman" w:cs="Times New Roman" w:hint="eastAsia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 xml:space="preserve">application for </w:t>
                      </w:r>
                      <w:r w:rsidRPr="001A7FBB">
                        <w:rPr>
                          <w:rFonts w:ascii="Times New Roman" w:eastAsia="맑은 고딕" w:hAnsi="Times New Roman" w:cs="Times New Roman"/>
                          <w:bCs/>
                          <w:spacing w:val="-8"/>
                          <w:kern w:val="0"/>
                          <w:sz w:val="24"/>
                          <w:szCs w:val="24"/>
                        </w:rPr>
                        <w:t>UST admission will be considered.</w:t>
                      </w:r>
                    </w:p>
                    <w:p w:rsidR="001A7FBB" w:rsidRPr="001A7FBB" w:rsidRDefault="001A7FBB"/>
                  </w:txbxContent>
                </v:textbox>
                <w10:wrap type="square"/>
              </v:shape>
            </w:pict>
          </mc:Fallback>
        </mc:AlternateConten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For the students who does not meet the English test score requirement for the KIST </w:t>
      </w:r>
      <w:proofErr w:type="gramStart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>UST) admissi</w:t>
      </w:r>
      <w:r w:rsidR="00735677">
        <w:rPr>
          <w:rFonts w:ascii="Cambria Math" w:eastAsia="Malgun Gothic" w:hAnsi="Cambria Math" w:cs="Times New Roman"/>
          <w:w w:val="90"/>
          <w:sz w:val="24"/>
          <w:szCs w:val="24"/>
        </w:rPr>
        <w:t xml:space="preserve">on, the cost for </w:t>
      </w:r>
      <w:r w:rsidR="00952721">
        <w:rPr>
          <w:rFonts w:ascii="Cambria Math" w:eastAsia="Malgun Gothic" w:hAnsi="Cambria Math" w:cs="Times New Roman"/>
          <w:w w:val="90"/>
          <w:sz w:val="24"/>
          <w:szCs w:val="24"/>
        </w:rPr>
        <w:t xml:space="preserve">taking exam(up to 1 time) will be supported. </w:t>
      </w:r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 xml:space="preserve">The English score requirement of KIST </w:t>
      </w:r>
      <w:proofErr w:type="gramStart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School(</w:t>
      </w:r>
      <w:proofErr w:type="gramEnd"/>
      <w:r w:rsidR="00957D80">
        <w:rPr>
          <w:rFonts w:ascii="Cambria Math" w:eastAsia="Malgun Gothic" w:hAnsi="Cambria Math" w:cs="Times New Roman"/>
          <w:w w:val="90"/>
          <w:sz w:val="24"/>
          <w:szCs w:val="24"/>
        </w:rPr>
        <w:t>UST) admission is like below.</w:t>
      </w:r>
    </w:p>
    <w:tbl>
      <w:tblPr>
        <w:tblpPr w:leftFromText="142" w:rightFromText="142" w:vertAnchor="text" w:horzAnchor="margin" w:tblpY="36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6"/>
        <w:gridCol w:w="1487"/>
        <w:gridCol w:w="1487"/>
        <w:gridCol w:w="1487"/>
      </w:tblGrid>
      <w:tr w:rsidR="002B416F" w:rsidRPr="002B416F" w14:paraId="69B19F54" w14:textId="77777777" w:rsidTr="007E52BF">
        <w:tc>
          <w:tcPr>
            <w:tcW w:w="721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F651EC" w14:textId="77777777" w:rsidR="002B416F" w:rsidRPr="002B416F" w:rsidRDefault="002B416F" w:rsidP="002B416F">
            <w:pPr>
              <w:spacing w:after="0" w:line="240" w:lineRule="auto"/>
              <w:ind w:leftChars="-61" w:left="234" w:hangingChars="180" w:hanging="356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Minimum Scores Required</w:t>
            </w:r>
          </w:p>
        </w:tc>
      </w:tr>
      <w:tr w:rsidR="002B416F" w:rsidRPr="002B416F" w14:paraId="0EA6B963" w14:textId="77777777" w:rsidTr="007E52BF">
        <w:tc>
          <w:tcPr>
            <w:tcW w:w="1270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3A3620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Type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  <w:vAlign w:val="center"/>
          </w:tcPr>
          <w:p w14:paraId="7A3B56F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TOEFL</w:t>
            </w:r>
          </w:p>
        </w:tc>
        <w:tc>
          <w:tcPr>
            <w:tcW w:w="1487" w:type="dxa"/>
            <w:vMerge w:val="restart"/>
            <w:shd w:val="clear" w:color="auto" w:fill="D9D9D9" w:themeFill="background1" w:themeFillShade="D9"/>
            <w:vAlign w:val="center"/>
          </w:tcPr>
          <w:p w14:paraId="51835C47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New TEPS</w:t>
            </w:r>
          </w:p>
        </w:tc>
        <w:tc>
          <w:tcPr>
            <w:tcW w:w="1487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7EC08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IELTS</w:t>
            </w:r>
          </w:p>
        </w:tc>
      </w:tr>
      <w:tr w:rsidR="002B416F" w:rsidRPr="002B416F" w14:paraId="0CD4F33D" w14:textId="77777777" w:rsidTr="007E52BF">
        <w:tc>
          <w:tcPr>
            <w:tcW w:w="1270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2D39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C1B6241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proofErr w:type="spellStart"/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iBT</w:t>
            </w:r>
            <w:proofErr w:type="spellEnd"/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319525C4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PBT(</w:t>
            </w:r>
            <w:r w:rsidRPr="002B416F">
              <w:rPr>
                <w:rFonts w:ascii="Cambria Math" w:eastAsia="Malgun Gothic" w:hAnsi="Cambria Math" w:cs="Times New Roman" w:hint="eastAsia"/>
                <w:w w:val="90"/>
                <w:sz w:val="22"/>
              </w:rPr>
              <w:t>Revised)</w:t>
            </w:r>
          </w:p>
        </w:tc>
        <w:tc>
          <w:tcPr>
            <w:tcW w:w="1487" w:type="dxa"/>
            <w:vMerge/>
            <w:shd w:val="clear" w:color="auto" w:fill="D9D9D9" w:themeFill="background1" w:themeFillShade="D9"/>
            <w:vAlign w:val="center"/>
          </w:tcPr>
          <w:p w14:paraId="41D694FD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  <w:tc>
          <w:tcPr>
            <w:tcW w:w="1487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E7E02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</w:p>
        </w:tc>
      </w:tr>
      <w:tr w:rsidR="002B416F" w:rsidRPr="002B416F" w14:paraId="2A5FC027" w14:textId="77777777" w:rsidTr="007E52BF">
        <w:trPr>
          <w:trHeight w:val="281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841CD6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Score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5327FE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79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32047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59</w:t>
            </w:r>
          </w:p>
        </w:tc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5E2A7EC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342</w:t>
            </w:r>
          </w:p>
        </w:tc>
        <w:tc>
          <w:tcPr>
            <w:tcW w:w="14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0B5EA" w14:textId="77777777" w:rsidR="002B416F" w:rsidRPr="002B416F" w:rsidRDefault="002B416F" w:rsidP="002B416F">
            <w:pPr>
              <w:spacing w:after="0" w:line="240" w:lineRule="auto"/>
              <w:ind w:left="234" w:hangingChars="118" w:hanging="234"/>
              <w:jc w:val="center"/>
              <w:rPr>
                <w:rFonts w:ascii="Cambria Math" w:eastAsia="Malgun Gothic" w:hAnsi="Cambria Math" w:cs="Times New Roman"/>
                <w:w w:val="90"/>
                <w:sz w:val="22"/>
              </w:rPr>
            </w:pPr>
            <w:r w:rsidRPr="002B416F">
              <w:rPr>
                <w:rFonts w:ascii="Cambria Math" w:eastAsia="Malgun Gothic" w:hAnsi="Cambria Math" w:cs="Times New Roman"/>
                <w:w w:val="90"/>
                <w:sz w:val="22"/>
              </w:rPr>
              <w:t>6</w:t>
            </w:r>
          </w:p>
        </w:tc>
      </w:tr>
    </w:tbl>
    <w:p w14:paraId="365B7275" w14:textId="77777777" w:rsidR="00053D40" w:rsidRPr="00952721" w:rsidRDefault="00053D40" w:rsidP="002B416F">
      <w:pPr>
        <w:wordWrap/>
        <w:adjustRightInd w:val="0"/>
        <w:spacing w:after="0" w:line="240" w:lineRule="atLeast"/>
        <w:rPr>
          <w:rFonts w:ascii="Cambria Math" w:eastAsia="Malgun Gothic" w:hAnsi="Cambria Math" w:cs="Times New Roman"/>
          <w:w w:val="90"/>
          <w:sz w:val="24"/>
          <w:szCs w:val="24"/>
        </w:rPr>
      </w:pPr>
    </w:p>
    <w:sectPr w:rsidR="00053D40" w:rsidRPr="00952721" w:rsidSect="00B62F87">
      <w:pgSz w:w="16838" w:h="11906" w:orient="landscape"/>
      <w:pgMar w:top="993" w:right="1135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EF01E" w14:textId="77777777" w:rsidR="00A51309" w:rsidRDefault="00A51309" w:rsidP="002E2BB8">
      <w:pPr>
        <w:spacing w:after="0" w:line="240" w:lineRule="auto"/>
      </w:pPr>
      <w:r>
        <w:separator/>
      </w:r>
    </w:p>
  </w:endnote>
  <w:endnote w:type="continuationSeparator" w:id="0">
    <w:p w14:paraId="1A08544C" w14:textId="77777777" w:rsidR="00A51309" w:rsidRDefault="00A51309" w:rsidP="002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1B10B" w14:textId="77777777" w:rsidR="00A51309" w:rsidRDefault="00A51309" w:rsidP="002E2BB8">
      <w:pPr>
        <w:spacing w:after="0" w:line="240" w:lineRule="auto"/>
      </w:pPr>
      <w:r>
        <w:separator/>
      </w:r>
    </w:p>
  </w:footnote>
  <w:footnote w:type="continuationSeparator" w:id="0">
    <w:p w14:paraId="773B154F" w14:textId="77777777" w:rsidR="00A51309" w:rsidRDefault="00A51309" w:rsidP="002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22F"/>
    <w:multiLevelType w:val="hybridMultilevel"/>
    <w:tmpl w:val="EE90B54A"/>
    <w:lvl w:ilvl="0" w:tplc="FBBE5636">
      <w:start w:val="1"/>
      <w:numFmt w:val="bullet"/>
      <w:lvlText w:val=""/>
      <w:lvlJc w:val="left"/>
      <w:pPr>
        <w:ind w:left="15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7" w:hanging="400"/>
      </w:pPr>
      <w:rPr>
        <w:rFonts w:ascii="Wingdings" w:hAnsi="Wingdings" w:hint="default"/>
      </w:rPr>
    </w:lvl>
  </w:abstractNum>
  <w:abstractNum w:abstractNumId="1">
    <w:nsid w:val="02594536"/>
    <w:multiLevelType w:val="hybridMultilevel"/>
    <w:tmpl w:val="EC46D41C"/>
    <w:lvl w:ilvl="0" w:tplc="FBBE5636">
      <w:start w:val="1"/>
      <w:numFmt w:val="bullet"/>
      <w:lvlText w:val=""/>
      <w:lvlJc w:val="left"/>
      <w:pPr>
        <w:ind w:left="968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68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8" w:hanging="400"/>
      </w:pPr>
      <w:rPr>
        <w:rFonts w:ascii="Wingdings" w:hAnsi="Wingdings" w:hint="default"/>
      </w:rPr>
    </w:lvl>
  </w:abstractNum>
  <w:abstractNum w:abstractNumId="2">
    <w:nsid w:val="053626AA"/>
    <w:multiLevelType w:val="hybridMultilevel"/>
    <w:tmpl w:val="B6600164"/>
    <w:lvl w:ilvl="0" w:tplc="FF888D48">
      <w:start w:val="1"/>
      <w:numFmt w:val="bullet"/>
      <w:lvlText w:val="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3">
    <w:nsid w:val="05DF7325"/>
    <w:multiLevelType w:val="hybridMultilevel"/>
    <w:tmpl w:val="2C10E71C"/>
    <w:lvl w:ilvl="0" w:tplc="621EB520">
      <w:start w:val="2018"/>
      <w:numFmt w:val="bullet"/>
      <w:lvlText w:val="-"/>
      <w:lvlJc w:val="left"/>
      <w:pPr>
        <w:ind w:left="637" w:hanging="360"/>
      </w:pPr>
      <w:rPr>
        <w:rFonts w:ascii="Malgun Gothic" w:eastAsia="Malgun Gothic" w:hAnsi="Malgun Gothic" w:cs="Gulim" w:hint="eastAsia"/>
      </w:rPr>
    </w:lvl>
    <w:lvl w:ilvl="1" w:tplc="04090003" w:tentative="1">
      <w:start w:val="1"/>
      <w:numFmt w:val="bullet"/>
      <w:lvlText w:val=""/>
      <w:lvlJc w:val="left"/>
      <w:pPr>
        <w:ind w:left="107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7" w:hanging="400"/>
      </w:pPr>
      <w:rPr>
        <w:rFonts w:ascii="Wingdings" w:hAnsi="Wingdings" w:hint="default"/>
      </w:rPr>
    </w:lvl>
  </w:abstractNum>
  <w:abstractNum w:abstractNumId="4">
    <w:nsid w:val="0B3B15C6"/>
    <w:multiLevelType w:val="hybridMultilevel"/>
    <w:tmpl w:val="F2A2D70E"/>
    <w:lvl w:ilvl="0" w:tplc="FBBE5636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D7450D2"/>
    <w:multiLevelType w:val="hybridMultilevel"/>
    <w:tmpl w:val="7CDCA61C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11CF6E7C"/>
    <w:multiLevelType w:val="hybridMultilevel"/>
    <w:tmpl w:val="9D7AF224"/>
    <w:lvl w:ilvl="0" w:tplc="0409000F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>
    <w:nsid w:val="1C7023A2"/>
    <w:multiLevelType w:val="hybridMultilevel"/>
    <w:tmpl w:val="6B505174"/>
    <w:lvl w:ilvl="0" w:tplc="1348FD90">
      <w:start w:val="2017"/>
      <w:numFmt w:val="bullet"/>
      <w:lvlText w:val="-"/>
      <w:lvlJc w:val="left"/>
      <w:pPr>
        <w:ind w:left="400" w:hanging="400"/>
      </w:pPr>
      <w:rPr>
        <w:rFonts w:ascii="Cambria Math" w:eastAsia="Malgun Gothic" w:hAnsi="Cambria Math" w:cs="Times New Roman" w:hint="default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>
    <w:nsid w:val="20700E4C"/>
    <w:multiLevelType w:val="hybridMultilevel"/>
    <w:tmpl w:val="453454C0"/>
    <w:lvl w:ilvl="0" w:tplc="FBBE5636">
      <w:start w:val="1"/>
      <w:numFmt w:val="bullet"/>
      <w:lvlText w:val="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9">
    <w:nsid w:val="25821CCD"/>
    <w:multiLevelType w:val="hybridMultilevel"/>
    <w:tmpl w:val="19321914"/>
    <w:lvl w:ilvl="0" w:tplc="FBBE563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>
    <w:nsid w:val="2792591A"/>
    <w:multiLevelType w:val="hybridMultilevel"/>
    <w:tmpl w:val="1702126A"/>
    <w:lvl w:ilvl="0" w:tplc="E454E65C">
      <w:numFmt w:val="bullet"/>
      <w:lvlText w:val="-"/>
      <w:lvlJc w:val="left"/>
      <w:pPr>
        <w:ind w:left="109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00"/>
      </w:pPr>
      <w:rPr>
        <w:rFonts w:ascii="Wingdings" w:hAnsi="Wingdings" w:hint="default"/>
      </w:rPr>
    </w:lvl>
  </w:abstractNum>
  <w:abstractNum w:abstractNumId="11">
    <w:nsid w:val="289F058F"/>
    <w:multiLevelType w:val="hybridMultilevel"/>
    <w:tmpl w:val="A53A462E"/>
    <w:lvl w:ilvl="0" w:tplc="6DD64586">
      <w:numFmt w:val="bullet"/>
      <w:lvlText w:val="-"/>
      <w:lvlJc w:val="left"/>
      <w:pPr>
        <w:ind w:left="1215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00"/>
      </w:pPr>
      <w:rPr>
        <w:rFonts w:ascii="Wingdings" w:hAnsi="Wingdings" w:hint="default"/>
      </w:rPr>
    </w:lvl>
  </w:abstractNum>
  <w:abstractNum w:abstractNumId="12">
    <w:nsid w:val="2F4F1480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13">
    <w:nsid w:val="31651F6B"/>
    <w:multiLevelType w:val="hybridMultilevel"/>
    <w:tmpl w:val="0CF2F2CA"/>
    <w:lvl w:ilvl="0" w:tplc="04090001">
      <w:start w:val="1"/>
      <w:numFmt w:val="bullet"/>
      <w:lvlText w:val=""/>
      <w:lvlJc w:val="left"/>
      <w:pPr>
        <w:ind w:left="122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4">
    <w:nsid w:val="31B520BE"/>
    <w:multiLevelType w:val="hybridMultilevel"/>
    <w:tmpl w:val="AC96A4F8"/>
    <w:lvl w:ilvl="0" w:tplc="FBBE5636">
      <w:start w:val="1"/>
      <w:numFmt w:val="bullet"/>
      <w:lvlText w:val=""/>
      <w:lvlJc w:val="left"/>
      <w:pPr>
        <w:ind w:left="122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00"/>
      </w:pPr>
      <w:rPr>
        <w:rFonts w:ascii="Wingdings" w:hAnsi="Wingdings" w:hint="default"/>
      </w:rPr>
    </w:lvl>
  </w:abstractNum>
  <w:abstractNum w:abstractNumId="15">
    <w:nsid w:val="322B6841"/>
    <w:multiLevelType w:val="hybridMultilevel"/>
    <w:tmpl w:val="867492E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FF888D48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>
    <w:nsid w:val="417A17A3"/>
    <w:multiLevelType w:val="hybridMultilevel"/>
    <w:tmpl w:val="888E397A"/>
    <w:lvl w:ilvl="0" w:tplc="6A92C50E">
      <w:start w:val="1"/>
      <w:numFmt w:val="bullet"/>
      <w:lvlText w:val=""/>
      <w:lvlJc w:val="left"/>
      <w:pPr>
        <w:ind w:left="826" w:hanging="400"/>
      </w:pPr>
      <w:rPr>
        <w:rFonts w:ascii="Wingdings" w:hAnsi="Wingdings" w:hint="default"/>
        <w:w w:val="100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4582428A"/>
    <w:multiLevelType w:val="hybridMultilevel"/>
    <w:tmpl w:val="C0BECB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5E93E87"/>
    <w:multiLevelType w:val="hybridMultilevel"/>
    <w:tmpl w:val="E9169388"/>
    <w:lvl w:ilvl="0" w:tplc="FBBE5636">
      <w:start w:val="1"/>
      <w:numFmt w:val="bullet"/>
      <w:lvlText w:val=""/>
      <w:lvlJc w:val="left"/>
      <w:pPr>
        <w:ind w:left="150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8" w:hanging="400"/>
      </w:pPr>
      <w:rPr>
        <w:rFonts w:ascii="Wingdings" w:hAnsi="Wingdings" w:hint="default"/>
      </w:rPr>
    </w:lvl>
  </w:abstractNum>
  <w:abstractNum w:abstractNumId="19">
    <w:nsid w:val="4E427EC2"/>
    <w:multiLevelType w:val="hybridMultilevel"/>
    <w:tmpl w:val="B8C87488"/>
    <w:lvl w:ilvl="0" w:tplc="59F68376">
      <w:numFmt w:val="bullet"/>
      <w:lvlText w:val=""/>
      <w:lvlJc w:val="left"/>
      <w:pPr>
        <w:ind w:left="457" w:hanging="360"/>
      </w:pPr>
      <w:rPr>
        <w:rFonts w:ascii="Wingdings" w:eastAsia="Malgun Gothic" w:hAnsi="Wingdings" w:cs="Gulim" w:hint="default"/>
      </w:rPr>
    </w:lvl>
    <w:lvl w:ilvl="1" w:tplc="04090003" w:tentative="1">
      <w:start w:val="1"/>
      <w:numFmt w:val="bullet"/>
      <w:lvlText w:val=""/>
      <w:lvlJc w:val="left"/>
      <w:pPr>
        <w:ind w:left="89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7" w:hanging="400"/>
      </w:pPr>
      <w:rPr>
        <w:rFonts w:ascii="Wingdings" w:hAnsi="Wingdings" w:hint="default"/>
      </w:rPr>
    </w:lvl>
  </w:abstractNum>
  <w:abstractNum w:abstractNumId="20">
    <w:nsid w:val="55172B6A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1">
    <w:nsid w:val="57483840"/>
    <w:multiLevelType w:val="hybridMultilevel"/>
    <w:tmpl w:val="66DCA010"/>
    <w:lvl w:ilvl="0" w:tplc="1A9894C0">
      <w:start w:val="1"/>
      <w:numFmt w:val="bullet"/>
      <w:lvlText w:val=""/>
      <w:lvlJc w:val="left"/>
      <w:pPr>
        <w:ind w:left="1110" w:hanging="400"/>
      </w:pPr>
      <w:rPr>
        <w:rFonts w:ascii="Wingdings" w:hAnsi="Wingdings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abstractNum w:abstractNumId="22">
    <w:nsid w:val="5EB04115"/>
    <w:multiLevelType w:val="hybridMultilevel"/>
    <w:tmpl w:val="8A903954"/>
    <w:lvl w:ilvl="0" w:tplc="97F283C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abstractNum w:abstractNumId="23">
    <w:nsid w:val="61C17755"/>
    <w:multiLevelType w:val="hybridMultilevel"/>
    <w:tmpl w:val="AA6ECF92"/>
    <w:lvl w:ilvl="0" w:tplc="FBBE5636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4">
    <w:nsid w:val="7E7640F1"/>
    <w:multiLevelType w:val="hybridMultilevel"/>
    <w:tmpl w:val="F6802BB8"/>
    <w:lvl w:ilvl="0" w:tplc="3E4C57D4">
      <w:start w:val="1"/>
      <w:numFmt w:val="decimal"/>
      <w:suff w:val="space"/>
      <w:lvlText w:val="%1."/>
      <w:lvlJc w:val="left"/>
      <w:pPr>
        <w:ind w:left="3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22"/>
  </w:num>
  <w:num w:numId="5">
    <w:abstractNumId w:val="23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2"/>
  </w:num>
  <w:num w:numId="13">
    <w:abstractNumId w:val="24"/>
  </w:num>
  <w:num w:numId="14">
    <w:abstractNumId w:val="12"/>
  </w:num>
  <w:num w:numId="15">
    <w:abstractNumId w:val="6"/>
  </w:num>
  <w:num w:numId="16">
    <w:abstractNumId w:val="7"/>
  </w:num>
  <w:num w:numId="17">
    <w:abstractNumId w:val="10"/>
  </w:num>
  <w:num w:numId="18">
    <w:abstractNumId w:val="11"/>
  </w:num>
  <w:num w:numId="19">
    <w:abstractNumId w:val="0"/>
  </w:num>
  <w:num w:numId="20">
    <w:abstractNumId w:val="13"/>
  </w:num>
  <w:num w:numId="21">
    <w:abstractNumId w:val="21"/>
  </w:num>
  <w:num w:numId="22">
    <w:abstractNumId w:val="18"/>
  </w:num>
  <w:num w:numId="23">
    <w:abstractNumId w:val="1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C2"/>
    <w:rsid w:val="00005964"/>
    <w:rsid w:val="0001117D"/>
    <w:rsid w:val="00015554"/>
    <w:rsid w:val="00021E5D"/>
    <w:rsid w:val="00022521"/>
    <w:rsid w:val="00033B67"/>
    <w:rsid w:val="00034784"/>
    <w:rsid w:val="000351D1"/>
    <w:rsid w:val="0004467A"/>
    <w:rsid w:val="00053D40"/>
    <w:rsid w:val="00055EF7"/>
    <w:rsid w:val="00061515"/>
    <w:rsid w:val="00062ACA"/>
    <w:rsid w:val="00062CDE"/>
    <w:rsid w:val="000645A8"/>
    <w:rsid w:val="00066A64"/>
    <w:rsid w:val="000848A1"/>
    <w:rsid w:val="00095352"/>
    <w:rsid w:val="000A3670"/>
    <w:rsid w:val="000B45BE"/>
    <w:rsid w:val="000C4095"/>
    <w:rsid w:val="000F54F8"/>
    <w:rsid w:val="00103C7D"/>
    <w:rsid w:val="001053C0"/>
    <w:rsid w:val="00105F39"/>
    <w:rsid w:val="00111626"/>
    <w:rsid w:val="00136CC2"/>
    <w:rsid w:val="00143823"/>
    <w:rsid w:val="001504F3"/>
    <w:rsid w:val="0015133B"/>
    <w:rsid w:val="001570A0"/>
    <w:rsid w:val="00160DE0"/>
    <w:rsid w:val="0016457E"/>
    <w:rsid w:val="00167E28"/>
    <w:rsid w:val="001734EA"/>
    <w:rsid w:val="00180602"/>
    <w:rsid w:val="00192622"/>
    <w:rsid w:val="001A2E43"/>
    <w:rsid w:val="001A4EE8"/>
    <w:rsid w:val="001A7FBB"/>
    <w:rsid w:val="001C04BA"/>
    <w:rsid w:val="001D13EC"/>
    <w:rsid w:val="001D1840"/>
    <w:rsid w:val="001D5624"/>
    <w:rsid w:val="001D6425"/>
    <w:rsid w:val="001D6BE2"/>
    <w:rsid w:val="001E6729"/>
    <w:rsid w:val="001F01F9"/>
    <w:rsid w:val="001F4BBC"/>
    <w:rsid w:val="001F6B3D"/>
    <w:rsid w:val="001F72DF"/>
    <w:rsid w:val="001F73A6"/>
    <w:rsid w:val="00204756"/>
    <w:rsid w:val="00204A83"/>
    <w:rsid w:val="00207B69"/>
    <w:rsid w:val="00220F54"/>
    <w:rsid w:val="00225BB0"/>
    <w:rsid w:val="00226FAE"/>
    <w:rsid w:val="0024038E"/>
    <w:rsid w:val="0024380B"/>
    <w:rsid w:val="0024480A"/>
    <w:rsid w:val="00253AC8"/>
    <w:rsid w:val="00255F58"/>
    <w:rsid w:val="002627B3"/>
    <w:rsid w:val="00265AE2"/>
    <w:rsid w:val="002819F5"/>
    <w:rsid w:val="0028306C"/>
    <w:rsid w:val="00283655"/>
    <w:rsid w:val="00291EDD"/>
    <w:rsid w:val="002925C1"/>
    <w:rsid w:val="002B07FB"/>
    <w:rsid w:val="002B416F"/>
    <w:rsid w:val="002B600B"/>
    <w:rsid w:val="002C2FF0"/>
    <w:rsid w:val="002C4086"/>
    <w:rsid w:val="002D7BC1"/>
    <w:rsid w:val="002E2BB8"/>
    <w:rsid w:val="002F3777"/>
    <w:rsid w:val="002F42C4"/>
    <w:rsid w:val="00303D8F"/>
    <w:rsid w:val="003121CD"/>
    <w:rsid w:val="003157D4"/>
    <w:rsid w:val="003363DA"/>
    <w:rsid w:val="0033700D"/>
    <w:rsid w:val="00337D5F"/>
    <w:rsid w:val="003454E7"/>
    <w:rsid w:val="00351BA1"/>
    <w:rsid w:val="003552CA"/>
    <w:rsid w:val="003606D0"/>
    <w:rsid w:val="00366546"/>
    <w:rsid w:val="00375C25"/>
    <w:rsid w:val="00381294"/>
    <w:rsid w:val="00392CC7"/>
    <w:rsid w:val="00396984"/>
    <w:rsid w:val="003D4899"/>
    <w:rsid w:val="003E41D4"/>
    <w:rsid w:val="003E78A8"/>
    <w:rsid w:val="003F6E50"/>
    <w:rsid w:val="003F713C"/>
    <w:rsid w:val="0040160C"/>
    <w:rsid w:val="0040471B"/>
    <w:rsid w:val="004339E2"/>
    <w:rsid w:val="004459AE"/>
    <w:rsid w:val="00453AED"/>
    <w:rsid w:val="004636BA"/>
    <w:rsid w:val="00473AAE"/>
    <w:rsid w:val="00477149"/>
    <w:rsid w:val="004826F5"/>
    <w:rsid w:val="004B0F24"/>
    <w:rsid w:val="004D6592"/>
    <w:rsid w:val="004F18D1"/>
    <w:rsid w:val="004F4EF2"/>
    <w:rsid w:val="00500335"/>
    <w:rsid w:val="00507A0D"/>
    <w:rsid w:val="00510864"/>
    <w:rsid w:val="0051169B"/>
    <w:rsid w:val="00527472"/>
    <w:rsid w:val="00531181"/>
    <w:rsid w:val="00537F0C"/>
    <w:rsid w:val="00550A33"/>
    <w:rsid w:val="00565183"/>
    <w:rsid w:val="00567958"/>
    <w:rsid w:val="00570586"/>
    <w:rsid w:val="00572A36"/>
    <w:rsid w:val="005741A0"/>
    <w:rsid w:val="00580D01"/>
    <w:rsid w:val="0058355E"/>
    <w:rsid w:val="005931CC"/>
    <w:rsid w:val="005A1FF6"/>
    <w:rsid w:val="005A33BB"/>
    <w:rsid w:val="005A3AA4"/>
    <w:rsid w:val="005A4535"/>
    <w:rsid w:val="005A5286"/>
    <w:rsid w:val="005A66E8"/>
    <w:rsid w:val="005B3371"/>
    <w:rsid w:val="005D16A5"/>
    <w:rsid w:val="005D210C"/>
    <w:rsid w:val="005D2CCC"/>
    <w:rsid w:val="005E1D3B"/>
    <w:rsid w:val="005E3560"/>
    <w:rsid w:val="005F4A63"/>
    <w:rsid w:val="006026FE"/>
    <w:rsid w:val="00604979"/>
    <w:rsid w:val="00610149"/>
    <w:rsid w:val="00616AA1"/>
    <w:rsid w:val="00621669"/>
    <w:rsid w:val="006311BE"/>
    <w:rsid w:val="006520F7"/>
    <w:rsid w:val="00654BCF"/>
    <w:rsid w:val="00662044"/>
    <w:rsid w:val="006723D6"/>
    <w:rsid w:val="006800AA"/>
    <w:rsid w:val="00680255"/>
    <w:rsid w:val="006974E1"/>
    <w:rsid w:val="006A78A6"/>
    <w:rsid w:val="006B01DA"/>
    <w:rsid w:val="006B0205"/>
    <w:rsid w:val="006B7E0F"/>
    <w:rsid w:val="006C1EA7"/>
    <w:rsid w:val="006F63FF"/>
    <w:rsid w:val="006F6917"/>
    <w:rsid w:val="0070691B"/>
    <w:rsid w:val="00707347"/>
    <w:rsid w:val="00724BFD"/>
    <w:rsid w:val="00735677"/>
    <w:rsid w:val="00737CC8"/>
    <w:rsid w:val="00744E1C"/>
    <w:rsid w:val="007625CD"/>
    <w:rsid w:val="007632BD"/>
    <w:rsid w:val="00763B9A"/>
    <w:rsid w:val="00794476"/>
    <w:rsid w:val="007A10E4"/>
    <w:rsid w:val="007A133A"/>
    <w:rsid w:val="007D0728"/>
    <w:rsid w:val="007D07C5"/>
    <w:rsid w:val="007D563C"/>
    <w:rsid w:val="007E3DC8"/>
    <w:rsid w:val="007F001D"/>
    <w:rsid w:val="007F40C4"/>
    <w:rsid w:val="007F767B"/>
    <w:rsid w:val="00803774"/>
    <w:rsid w:val="0081569B"/>
    <w:rsid w:val="00820AE3"/>
    <w:rsid w:val="0082308B"/>
    <w:rsid w:val="0083272E"/>
    <w:rsid w:val="00832A5C"/>
    <w:rsid w:val="0083568A"/>
    <w:rsid w:val="00836BD8"/>
    <w:rsid w:val="0083708F"/>
    <w:rsid w:val="00841A93"/>
    <w:rsid w:val="008466F3"/>
    <w:rsid w:val="008559D0"/>
    <w:rsid w:val="008564AF"/>
    <w:rsid w:val="00861287"/>
    <w:rsid w:val="0086571A"/>
    <w:rsid w:val="008662BE"/>
    <w:rsid w:val="00874300"/>
    <w:rsid w:val="00877767"/>
    <w:rsid w:val="008910EA"/>
    <w:rsid w:val="0089385B"/>
    <w:rsid w:val="0089484F"/>
    <w:rsid w:val="008A0FD6"/>
    <w:rsid w:val="008A51A9"/>
    <w:rsid w:val="008A5CFF"/>
    <w:rsid w:val="008A77C0"/>
    <w:rsid w:val="008B7218"/>
    <w:rsid w:val="008C0D31"/>
    <w:rsid w:val="008E651B"/>
    <w:rsid w:val="008E7199"/>
    <w:rsid w:val="008F0F99"/>
    <w:rsid w:val="00901B3A"/>
    <w:rsid w:val="00906013"/>
    <w:rsid w:val="00913305"/>
    <w:rsid w:val="009141E2"/>
    <w:rsid w:val="00921226"/>
    <w:rsid w:val="00927C56"/>
    <w:rsid w:val="0093012B"/>
    <w:rsid w:val="00932B5E"/>
    <w:rsid w:val="0094544F"/>
    <w:rsid w:val="00952721"/>
    <w:rsid w:val="00955721"/>
    <w:rsid w:val="00955D4B"/>
    <w:rsid w:val="00957D80"/>
    <w:rsid w:val="00957EDF"/>
    <w:rsid w:val="009656F8"/>
    <w:rsid w:val="00967D6B"/>
    <w:rsid w:val="0097040B"/>
    <w:rsid w:val="009706EE"/>
    <w:rsid w:val="00982CB8"/>
    <w:rsid w:val="009A43B8"/>
    <w:rsid w:val="009B0897"/>
    <w:rsid w:val="009B0A48"/>
    <w:rsid w:val="009B1986"/>
    <w:rsid w:val="009D27C8"/>
    <w:rsid w:val="009D764A"/>
    <w:rsid w:val="009E1A5C"/>
    <w:rsid w:val="009E6CDB"/>
    <w:rsid w:val="009F090B"/>
    <w:rsid w:val="00A16E34"/>
    <w:rsid w:val="00A22682"/>
    <w:rsid w:val="00A23C42"/>
    <w:rsid w:val="00A43857"/>
    <w:rsid w:val="00A44CC9"/>
    <w:rsid w:val="00A51309"/>
    <w:rsid w:val="00A57E5F"/>
    <w:rsid w:val="00A60630"/>
    <w:rsid w:val="00A60EBA"/>
    <w:rsid w:val="00A65A26"/>
    <w:rsid w:val="00A67A06"/>
    <w:rsid w:val="00A811F4"/>
    <w:rsid w:val="00A854D8"/>
    <w:rsid w:val="00A94DDC"/>
    <w:rsid w:val="00A95C25"/>
    <w:rsid w:val="00A95DCF"/>
    <w:rsid w:val="00AA2760"/>
    <w:rsid w:val="00AB0E8B"/>
    <w:rsid w:val="00AB1C48"/>
    <w:rsid w:val="00AB48B8"/>
    <w:rsid w:val="00AD1A0C"/>
    <w:rsid w:val="00AD7221"/>
    <w:rsid w:val="00AE2834"/>
    <w:rsid w:val="00B0355B"/>
    <w:rsid w:val="00B103DC"/>
    <w:rsid w:val="00B12667"/>
    <w:rsid w:val="00B12BA5"/>
    <w:rsid w:val="00B13D1C"/>
    <w:rsid w:val="00B231B2"/>
    <w:rsid w:val="00B31A73"/>
    <w:rsid w:val="00B4226D"/>
    <w:rsid w:val="00B53B60"/>
    <w:rsid w:val="00B55DE6"/>
    <w:rsid w:val="00B56EC1"/>
    <w:rsid w:val="00B62F87"/>
    <w:rsid w:val="00B67EC2"/>
    <w:rsid w:val="00B85AA2"/>
    <w:rsid w:val="00B91E36"/>
    <w:rsid w:val="00B97F53"/>
    <w:rsid w:val="00BA4C33"/>
    <w:rsid w:val="00BC1C09"/>
    <w:rsid w:val="00BC59C4"/>
    <w:rsid w:val="00BD536F"/>
    <w:rsid w:val="00BE61E4"/>
    <w:rsid w:val="00BF49CA"/>
    <w:rsid w:val="00BF5D79"/>
    <w:rsid w:val="00C12470"/>
    <w:rsid w:val="00C24F95"/>
    <w:rsid w:val="00C2618E"/>
    <w:rsid w:val="00C269C6"/>
    <w:rsid w:val="00C37FC5"/>
    <w:rsid w:val="00C44F75"/>
    <w:rsid w:val="00C5294D"/>
    <w:rsid w:val="00C62AC7"/>
    <w:rsid w:val="00C65D0E"/>
    <w:rsid w:val="00C87B2F"/>
    <w:rsid w:val="00C9082E"/>
    <w:rsid w:val="00CA0ADE"/>
    <w:rsid w:val="00CC172C"/>
    <w:rsid w:val="00CC690D"/>
    <w:rsid w:val="00CF0E79"/>
    <w:rsid w:val="00CF1DC7"/>
    <w:rsid w:val="00CF4A89"/>
    <w:rsid w:val="00D00DB7"/>
    <w:rsid w:val="00D24AE1"/>
    <w:rsid w:val="00D27473"/>
    <w:rsid w:val="00D33D59"/>
    <w:rsid w:val="00D618AF"/>
    <w:rsid w:val="00D84948"/>
    <w:rsid w:val="00D85C96"/>
    <w:rsid w:val="00D92E37"/>
    <w:rsid w:val="00D95673"/>
    <w:rsid w:val="00DC67F6"/>
    <w:rsid w:val="00DD194C"/>
    <w:rsid w:val="00DE0256"/>
    <w:rsid w:val="00DE5B2E"/>
    <w:rsid w:val="00DE7C94"/>
    <w:rsid w:val="00DF7D71"/>
    <w:rsid w:val="00E10277"/>
    <w:rsid w:val="00E10D61"/>
    <w:rsid w:val="00E16A27"/>
    <w:rsid w:val="00E176E9"/>
    <w:rsid w:val="00E2129E"/>
    <w:rsid w:val="00E317A7"/>
    <w:rsid w:val="00E37EB6"/>
    <w:rsid w:val="00E37F77"/>
    <w:rsid w:val="00E43B00"/>
    <w:rsid w:val="00E518D2"/>
    <w:rsid w:val="00E61C80"/>
    <w:rsid w:val="00E63550"/>
    <w:rsid w:val="00E741CE"/>
    <w:rsid w:val="00E97E2A"/>
    <w:rsid w:val="00EB2F70"/>
    <w:rsid w:val="00EC2F3D"/>
    <w:rsid w:val="00ED3B8C"/>
    <w:rsid w:val="00ED6BCD"/>
    <w:rsid w:val="00EE63C3"/>
    <w:rsid w:val="00EF4625"/>
    <w:rsid w:val="00EF486F"/>
    <w:rsid w:val="00EF63F6"/>
    <w:rsid w:val="00F256D6"/>
    <w:rsid w:val="00F25806"/>
    <w:rsid w:val="00F27C4A"/>
    <w:rsid w:val="00F37735"/>
    <w:rsid w:val="00F41C32"/>
    <w:rsid w:val="00F441DB"/>
    <w:rsid w:val="00F82FCE"/>
    <w:rsid w:val="00F91870"/>
    <w:rsid w:val="00F972BA"/>
    <w:rsid w:val="00FA4D2F"/>
    <w:rsid w:val="00FB0C30"/>
    <w:rsid w:val="00FC5243"/>
    <w:rsid w:val="00FD0D53"/>
    <w:rsid w:val="00FE3354"/>
    <w:rsid w:val="00FE62BE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33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о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D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EC2"/>
    <w:rPr>
      <w:b/>
      <w:bCs/>
    </w:rPr>
  </w:style>
  <w:style w:type="paragraph" w:styleId="a4">
    <w:name w:val="List Paragraph"/>
    <w:basedOn w:val="a"/>
    <w:uiPriority w:val="34"/>
    <w:qFormat/>
    <w:rsid w:val="00957EDF"/>
    <w:pPr>
      <w:ind w:leftChars="400" w:left="800"/>
    </w:pPr>
  </w:style>
  <w:style w:type="character" w:styleId="a5">
    <w:name w:val="Placeholder Text"/>
    <w:basedOn w:val="a0"/>
    <w:uiPriority w:val="99"/>
    <w:semiHidden/>
    <w:rsid w:val="002925C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925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25C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(Web)"/>
    <w:basedOn w:val="a"/>
    <w:rsid w:val="008B721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a9">
    <w:name w:val="바탕글"/>
    <w:basedOn w:val="a"/>
    <w:rsid w:val="008B7218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a">
    <w:name w:val="Body Text Indent"/>
    <w:basedOn w:val="a"/>
    <w:link w:val="ab"/>
    <w:rsid w:val="008B7218"/>
    <w:pPr>
      <w:spacing w:after="0" w:line="240" w:lineRule="auto"/>
      <w:ind w:left="100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B7218"/>
    <w:rPr>
      <w:rFonts w:ascii="Times New Roman" w:eastAsia="Batang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d">
    <w:name w:val="Верхний колонтитул Знак"/>
    <w:basedOn w:val="a0"/>
    <w:link w:val="ac"/>
    <w:uiPriority w:val="99"/>
    <w:rsid w:val="002E2BB8"/>
  </w:style>
  <w:style w:type="paragraph" w:styleId="ae">
    <w:name w:val="footer"/>
    <w:basedOn w:val="a"/>
    <w:link w:val="af"/>
    <w:uiPriority w:val="99"/>
    <w:unhideWhenUsed/>
    <w:rsid w:val="002E2BB8"/>
    <w:pPr>
      <w:tabs>
        <w:tab w:val="center" w:pos="4513"/>
        <w:tab w:val="right" w:pos="9026"/>
      </w:tabs>
      <w:snapToGrid w:val="0"/>
    </w:pPr>
  </w:style>
  <w:style w:type="character" w:customStyle="1" w:styleId="af">
    <w:name w:val="Нижний колонтитул Знак"/>
    <w:basedOn w:val="a0"/>
    <w:link w:val="ae"/>
    <w:uiPriority w:val="99"/>
    <w:rsid w:val="002E2BB8"/>
  </w:style>
  <w:style w:type="table" w:styleId="af0">
    <w:name w:val="Table Grid"/>
    <w:basedOn w:val="a1"/>
    <w:uiPriority w:val="59"/>
    <w:rsid w:val="009F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7E3DC8"/>
    <w:pPr>
      <w:spacing w:after="180"/>
    </w:pPr>
  </w:style>
  <w:style w:type="character" w:customStyle="1" w:styleId="af2">
    <w:name w:val="Основной текст Знак"/>
    <w:basedOn w:val="a0"/>
    <w:link w:val="af1"/>
    <w:uiPriority w:val="99"/>
    <w:rsid w:val="007E3DC8"/>
  </w:style>
  <w:style w:type="table" w:customStyle="1" w:styleId="4-11">
    <w:name w:val="목록 표 4 - 강조색 11"/>
    <w:basedOn w:val="a1"/>
    <w:uiPriority w:val="49"/>
    <w:rsid w:val="00FA4D2F"/>
    <w:pPr>
      <w:spacing w:after="0" w:line="240" w:lineRule="auto"/>
      <w:jc w:val="left"/>
    </w:pPr>
    <w:rPr>
      <w:rFonts w:ascii="Malgun Gothic" w:eastAsia="Malgun Gothic" w:hAnsi="Malgun Gothic" w:cs="Times New Roman"/>
      <w:kern w:val="0"/>
      <w:szCs w:val="2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3">
    <w:name w:val="annotation reference"/>
    <w:basedOn w:val="a0"/>
    <w:uiPriority w:val="99"/>
    <w:semiHidden/>
    <w:unhideWhenUsed/>
    <w:rsid w:val="0094544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4544F"/>
    <w:pPr>
      <w:jc w:val="left"/>
    </w:pPr>
  </w:style>
  <w:style w:type="character" w:customStyle="1" w:styleId="af5">
    <w:name w:val="Текст примечания Знак"/>
    <w:basedOn w:val="a0"/>
    <w:link w:val="af4"/>
    <w:uiPriority w:val="99"/>
    <w:semiHidden/>
    <w:rsid w:val="0094544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4544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4544F"/>
    <w:rPr>
      <w:b/>
      <w:bCs/>
    </w:rPr>
  </w:style>
  <w:style w:type="character" w:styleId="af8">
    <w:name w:val="Hyperlink"/>
    <w:basedOn w:val="a0"/>
    <w:uiPriority w:val="99"/>
    <w:unhideWhenUsed/>
    <w:rsid w:val="00BE6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434343"/>
                            <w:left w:val="none" w:sz="0" w:space="0" w:color="auto"/>
                            <w:bottom w:val="single" w:sz="6" w:space="0" w:color="D5D5D5"/>
                            <w:right w:val="none" w:sz="0" w:space="0" w:color="auto"/>
                          </w:divBdr>
                          <w:divsChild>
                            <w:div w:id="12437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853">
                  <w:marLeft w:val="0"/>
                  <w:marRight w:val="0"/>
                  <w:marTop w:val="0"/>
                  <w:marBottom w:val="0"/>
                  <w:divBdr>
                    <w:top w:val="single" w:sz="6" w:space="19" w:color="D8E2E5"/>
                    <w:left w:val="single" w:sz="6" w:space="10" w:color="D8E2E5"/>
                    <w:bottom w:val="single" w:sz="6" w:space="9" w:color="D8E2E5"/>
                    <w:right w:val="single" w:sz="6" w:space="10" w:color="D8E2E5"/>
                  </w:divBdr>
                  <w:divsChild>
                    <w:div w:id="8317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kist_school.kist.re.kr/professors/lis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0909-EE1D-41EE-A80B-6691FADC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ШАФАРЕВИЧ НАТАЛЬЯ МИХАЙЛОВНА</cp:lastModifiedBy>
  <cp:revision>2</cp:revision>
  <cp:lastPrinted>2021-08-30T00:07:00Z</cp:lastPrinted>
  <dcterms:created xsi:type="dcterms:W3CDTF">2021-10-07T05:52:00Z</dcterms:created>
  <dcterms:modified xsi:type="dcterms:W3CDTF">2021-10-07T05:52:00Z</dcterms:modified>
</cp:coreProperties>
</file>