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5D" w:rsidRPr="00007535" w:rsidRDefault="00C960A8" w:rsidP="0000753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E1E1E"/>
          <w:kern w:val="36"/>
          <w:sz w:val="53"/>
          <w:szCs w:val="53"/>
          <w:lang w:val="en-US" w:eastAsia="ru-RU"/>
        </w:rPr>
      </w:pPr>
      <w:r>
        <w:rPr>
          <w:rFonts w:ascii="Arial" w:eastAsia="Times New Roman" w:hAnsi="Arial" w:cs="Arial"/>
          <w:noProof/>
          <w:color w:val="1E1E1E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-253365</wp:posOffset>
            </wp:positionV>
            <wp:extent cx="2466975" cy="1892300"/>
            <wp:effectExtent l="19050" t="0" r="9525" b="0"/>
            <wp:wrapSquare wrapText="bothSides"/>
            <wp:docPr id="4" name="Рисунок 4" descr="https://it-edu.mipt.ru/email/18-05-05-mw-summer/workshops-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-edu.mipt.ru/email/18-05-05-mw-summer/workshops-word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535" w:rsidRPr="00007535">
        <w:rPr>
          <w:rFonts w:ascii="Arial" w:eastAsia="Times New Roman" w:hAnsi="Arial" w:cs="Arial"/>
          <w:b/>
          <w:bCs/>
          <w:caps/>
          <w:color w:val="1E1E1E"/>
          <w:kern w:val="36"/>
          <w:sz w:val="53"/>
          <w:szCs w:val="53"/>
          <w:lang w:val="en-US" w:eastAsia="ru-RU"/>
        </w:rPr>
        <w:t xml:space="preserve">Discover </w:t>
      </w:r>
      <w:r w:rsidR="00007535">
        <w:rPr>
          <w:rFonts w:ascii="Arial" w:eastAsia="Times New Roman" w:hAnsi="Arial" w:cs="Arial"/>
          <w:b/>
          <w:bCs/>
          <w:caps/>
          <w:color w:val="1E1E1E"/>
          <w:kern w:val="36"/>
          <w:sz w:val="53"/>
          <w:szCs w:val="53"/>
          <w:lang w:val="en-US" w:eastAsia="ru-RU"/>
        </w:rPr>
        <w:t>Grodno by Moscow Workshops ICPC</w:t>
      </w:r>
    </w:p>
    <w:p w:rsidR="00C960A8" w:rsidRPr="00007535" w:rsidRDefault="00C960A8" w:rsidP="0080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val="en-US" w:eastAsia="ru-RU"/>
        </w:rPr>
      </w:pPr>
    </w:p>
    <w:p w:rsidR="00C960A8" w:rsidRPr="00007535" w:rsidRDefault="00C960A8" w:rsidP="0080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val="en-US" w:eastAsia="ru-RU"/>
        </w:rPr>
      </w:pPr>
    </w:p>
    <w:p w:rsidR="00C960A8" w:rsidRPr="00007535" w:rsidRDefault="00C960A8" w:rsidP="00C96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val="en-US" w:eastAsia="ru-RU"/>
        </w:rPr>
      </w:pPr>
    </w:p>
    <w:p w:rsidR="00B94687" w:rsidRPr="00B94687" w:rsidRDefault="00EF2D39" w:rsidP="00B94687">
      <w:pPr>
        <w:pStyle w:val="a7"/>
        <w:tabs>
          <w:tab w:val="clear" w:pos="0"/>
          <w:tab w:val="clear" w:pos="9590"/>
        </w:tabs>
        <w:jc w:val="both"/>
        <w:rPr>
          <w:rFonts w:ascii="Times New Roman" w:hAnsi="Times New Roman"/>
          <w:color w:val="1E1E1E"/>
          <w:sz w:val="24"/>
          <w:szCs w:val="23"/>
        </w:rPr>
      </w:pPr>
      <w:r w:rsidRPr="00C960A8">
        <w:rPr>
          <w:rFonts w:ascii="Times New Roman" w:hAnsi="Times New Roman"/>
          <w:b/>
          <w:bCs/>
          <w:color w:val="1E1E1E"/>
          <w:sz w:val="24"/>
          <w:szCs w:val="23"/>
        </w:rPr>
        <w:t>23-30 июля 2018 года</w:t>
      </w:r>
      <w:r w:rsidRPr="00C960A8">
        <w:rPr>
          <w:rFonts w:ascii="Times New Roman" w:hAnsi="Times New Roman"/>
          <w:color w:val="1E1E1E"/>
          <w:sz w:val="24"/>
          <w:szCs w:val="23"/>
        </w:rPr>
        <w:t xml:space="preserve">  в Гродненском государственном университете им. Янки Купалы (Гродно, Беларусь) </w:t>
      </w:r>
      <w:r>
        <w:rPr>
          <w:rFonts w:ascii="Times New Roman" w:hAnsi="Times New Roman"/>
          <w:color w:val="1E1E1E"/>
          <w:sz w:val="24"/>
          <w:szCs w:val="23"/>
        </w:rPr>
        <w:t xml:space="preserve">пройдут очередные </w:t>
      </w:r>
      <w:r w:rsidR="00B94687" w:rsidRPr="00B94687">
        <w:rPr>
          <w:rFonts w:ascii="Times New Roman" w:hAnsi="Times New Roman"/>
          <w:color w:val="1E1E1E"/>
          <w:sz w:val="24"/>
          <w:szCs w:val="23"/>
        </w:rPr>
        <w:t xml:space="preserve">Международные учебно-тренировочные сборы по спортивному программированию </w:t>
      </w:r>
      <w:proofErr w:type="spellStart"/>
      <w:r w:rsidR="00B94687" w:rsidRPr="00B94687">
        <w:rPr>
          <w:rFonts w:ascii="Times New Roman" w:hAnsi="Times New Roman"/>
          <w:color w:val="1E1E1E"/>
          <w:sz w:val="24"/>
          <w:szCs w:val="23"/>
        </w:rPr>
        <w:t>Moscow</w:t>
      </w:r>
      <w:proofErr w:type="spellEnd"/>
      <w:r w:rsidR="00B94687" w:rsidRPr="00B94687">
        <w:rPr>
          <w:rFonts w:ascii="Times New Roman" w:hAnsi="Times New Roman"/>
          <w:color w:val="1E1E1E"/>
          <w:sz w:val="24"/>
          <w:szCs w:val="23"/>
        </w:rPr>
        <w:t xml:space="preserve"> </w:t>
      </w:r>
      <w:proofErr w:type="spellStart"/>
      <w:r w:rsidR="00B94687" w:rsidRPr="00B94687">
        <w:rPr>
          <w:rFonts w:ascii="Times New Roman" w:hAnsi="Times New Roman"/>
          <w:color w:val="1E1E1E"/>
          <w:sz w:val="24"/>
          <w:szCs w:val="23"/>
        </w:rPr>
        <w:t>Workshops</w:t>
      </w:r>
      <w:proofErr w:type="spellEnd"/>
      <w:r w:rsidR="00B94687" w:rsidRPr="00B94687">
        <w:rPr>
          <w:rFonts w:ascii="Times New Roman" w:hAnsi="Times New Roman"/>
          <w:color w:val="1E1E1E"/>
          <w:sz w:val="24"/>
          <w:szCs w:val="23"/>
        </w:rPr>
        <w:t xml:space="preserve"> ICPC»</w:t>
      </w:r>
      <w:r w:rsidR="00B94687">
        <w:rPr>
          <w:rFonts w:ascii="Times New Roman" w:hAnsi="Times New Roman"/>
          <w:color w:val="1E1E1E"/>
          <w:sz w:val="24"/>
          <w:szCs w:val="23"/>
        </w:rPr>
        <w:t xml:space="preserve"> (</w:t>
      </w:r>
      <w:proofErr w:type="spellStart"/>
      <w:r w:rsidR="00B94687" w:rsidRPr="00C960A8">
        <w:rPr>
          <w:rFonts w:ascii="Times New Roman" w:hAnsi="Times New Roman"/>
          <w:b/>
          <w:bCs/>
          <w:color w:val="1E1E1E"/>
          <w:sz w:val="24"/>
          <w:szCs w:val="23"/>
        </w:rPr>
        <w:t>Discover</w:t>
      </w:r>
      <w:proofErr w:type="spellEnd"/>
      <w:r w:rsidR="00B94687" w:rsidRPr="00C960A8">
        <w:rPr>
          <w:rFonts w:ascii="Times New Roman" w:hAnsi="Times New Roman"/>
          <w:b/>
          <w:bCs/>
          <w:color w:val="1E1E1E"/>
          <w:sz w:val="24"/>
          <w:szCs w:val="23"/>
        </w:rPr>
        <w:t xml:space="preserve"> </w:t>
      </w:r>
      <w:proofErr w:type="spellStart"/>
      <w:r w:rsidR="00B94687" w:rsidRPr="00C960A8">
        <w:rPr>
          <w:rFonts w:ascii="Times New Roman" w:hAnsi="Times New Roman"/>
          <w:b/>
          <w:bCs/>
          <w:color w:val="1E1E1E"/>
          <w:sz w:val="24"/>
          <w:szCs w:val="23"/>
        </w:rPr>
        <w:t>Grodno</w:t>
      </w:r>
      <w:proofErr w:type="spellEnd"/>
      <w:r w:rsidR="00B94687">
        <w:rPr>
          <w:rFonts w:ascii="Times New Roman" w:hAnsi="Times New Roman"/>
          <w:color w:val="1E1E1E"/>
          <w:sz w:val="24"/>
          <w:szCs w:val="23"/>
        </w:rPr>
        <w:t>).</w:t>
      </w:r>
    </w:p>
    <w:p w:rsidR="00804A5D" w:rsidRPr="00C960A8" w:rsidRDefault="00307523" w:rsidP="00C96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1E1E"/>
          <w:sz w:val="24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118110</wp:posOffset>
            </wp:positionV>
            <wp:extent cx="2047875" cy="1352550"/>
            <wp:effectExtent l="19050" t="0" r="9525" b="0"/>
            <wp:wrapSquare wrapText="bothSides"/>
            <wp:docPr id="1" name="Рисунок 1" descr="https://it-edu.mipt.ru/email/18-05-05-mw-summer/dvfu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-edu.mipt.ru/email/18-05-05-mw-summer/dvfu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E1E1E"/>
          <w:sz w:val="24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232410</wp:posOffset>
            </wp:positionV>
            <wp:extent cx="1306195" cy="1123950"/>
            <wp:effectExtent l="19050" t="0" r="8255" b="0"/>
            <wp:wrapSquare wrapText="bothSides"/>
            <wp:docPr id="3" name="Рисунок 3" descr="https://it-edu.mipt.ru/email/18-05-05-mw-summer/intr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-edu.mipt.ru/email/18-05-05-mw-summer/intr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0FC">
        <w:rPr>
          <w:rFonts w:ascii="Times New Roman" w:eastAsia="Times New Roman" w:hAnsi="Times New Roman" w:cs="Times New Roman"/>
          <w:noProof/>
          <w:color w:val="1E1E1E"/>
          <w:sz w:val="24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238125</wp:posOffset>
            </wp:positionV>
            <wp:extent cx="2524125" cy="1371600"/>
            <wp:effectExtent l="19050" t="0" r="9525" b="0"/>
            <wp:wrapTopAndBottom/>
            <wp:docPr id="2" name="Рисунок 2" descr="https://it-edu.mipt.ru/email/18-05-05-mw-summer/eng_tex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-edu.mipt.ru/email/18-05-05-mw-summer/eng_tex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523" w:rsidRDefault="00307523" w:rsidP="00C96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1E1E"/>
          <w:sz w:val="24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66675</wp:posOffset>
            </wp:positionV>
            <wp:extent cx="990600" cy="1038225"/>
            <wp:effectExtent l="19050" t="0" r="0" b="0"/>
            <wp:wrapTight wrapText="bothSides">
              <wp:wrapPolygon edited="0">
                <wp:start x="-415" y="0"/>
                <wp:lineTo x="-415" y="21402"/>
                <wp:lineTo x="21600" y="21402"/>
                <wp:lineTo x="21600" y="0"/>
                <wp:lineTo x="-415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687" w:rsidRDefault="00804A5D" w:rsidP="00C96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</w:pPr>
      <w:bookmarkStart w:id="0" w:name="_GoBack"/>
      <w:r w:rsidRPr="00C960A8">
        <w:rPr>
          <w:rFonts w:ascii="Times New Roman" w:eastAsia="Times New Roman" w:hAnsi="Times New Roman" w:cs="Times New Roman"/>
          <w:b/>
          <w:bCs/>
          <w:color w:val="1E1E1E"/>
          <w:sz w:val="24"/>
          <w:szCs w:val="23"/>
          <w:lang w:eastAsia="ru-RU"/>
        </w:rPr>
        <w:t xml:space="preserve">Сборы </w:t>
      </w:r>
      <w:proofErr w:type="spellStart"/>
      <w:r w:rsidRPr="00C960A8">
        <w:rPr>
          <w:rFonts w:ascii="Times New Roman" w:eastAsia="Times New Roman" w:hAnsi="Times New Roman" w:cs="Times New Roman"/>
          <w:b/>
          <w:bCs/>
          <w:color w:val="1E1E1E"/>
          <w:sz w:val="24"/>
          <w:szCs w:val="23"/>
          <w:lang w:eastAsia="ru-RU"/>
        </w:rPr>
        <w:t>Discover</w:t>
      </w:r>
      <w:proofErr w:type="spellEnd"/>
      <w:r w:rsidRPr="00C960A8">
        <w:rPr>
          <w:rFonts w:ascii="Times New Roman" w:eastAsia="Times New Roman" w:hAnsi="Times New Roman" w:cs="Times New Roman"/>
          <w:b/>
          <w:bCs/>
          <w:color w:val="1E1E1E"/>
          <w:sz w:val="24"/>
          <w:szCs w:val="23"/>
          <w:lang w:eastAsia="ru-RU"/>
        </w:rPr>
        <w:t xml:space="preserve"> </w:t>
      </w:r>
      <w:proofErr w:type="spellStart"/>
      <w:r w:rsidRPr="00C960A8">
        <w:rPr>
          <w:rFonts w:ascii="Times New Roman" w:eastAsia="Times New Roman" w:hAnsi="Times New Roman" w:cs="Times New Roman"/>
          <w:b/>
          <w:bCs/>
          <w:color w:val="1E1E1E"/>
          <w:sz w:val="24"/>
          <w:szCs w:val="23"/>
          <w:lang w:eastAsia="ru-RU"/>
        </w:rPr>
        <w:t>Grodno</w:t>
      </w:r>
      <w:proofErr w:type="spellEnd"/>
      <w:r w:rsidR="00307523" w:rsidRPr="00307523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 xml:space="preserve"> </w:t>
      </w:r>
      <w:r w:rsidRPr="00C960A8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>проводятся второй год подряд</w:t>
      </w:r>
      <w:r w:rsidR="00B94687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 xml:space="preserve"> факультетом экономики и управления</w:t>
      </w:r>
      <w:r w:rsidR="008A7DAD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 xml:space="preserve"> ГрГУ</w:t>
      </w:r>
      <w:r w:rsidR="00B94687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 xml:space="preserve"> </w:t>
      </w:r>
      <w:r w:rsidR="00B94687" w:rsidRPr="00B94687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>совместно с Центром развития ИТ-образования МФТИ</w:t>
      </w:r>
      <w:r w:rsidRPr="00C960A8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 xml:space="preserve">. </w:t>
      </w:r>
      <w:r w:rsidR="00B94687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 xml:space="preserve">Гродненский университет, расположенный в географическом центре Европы, является одним из международных центров подготовки студентов к Олимпиадам по спортивному программированию. </w:t>
      </w:r>
    </w:p>
    <w:p w:rsidR="00804A5D" w:rsidRPr="008C1A70" w:rsidRDefault="00804A5D" w:rsidP="00C96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</w:pPr>
      <w:r w:rsidRPr="00C960A8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>На протяжении 8 дней студенческие команды будут проходить интенсивную программу подготовки к международным соревнованиям по спортивному программированию. Участники могут выбрать один из двух дивизионов в зависимости от уровня подготовки.</w:t>
      </w:r>
    </w:p>
    <w:p w:rsidR="00804A5D" w:rsidRPr="00C960A8" w:rsidRDefault="00804A5D" w:rsidP="00C96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</w:pPr>
      <w:r w:rsidRPr="00C960A8">
        <w:rPr>
          <w:rFonts w:ascii="Times New Roman" w:eastAsia="Times New Roman" w:hAnsi="Times New Roman" w:cs="Times New Roman"/>
          <w:b/>
          <w:bCs/>
          <w:color w:val="CC0000"/>
          <w:sz w:val="24"/>
          <w:szCs w:val="23"/>
          <w:lang w:eastAsia="ru-RU"/>
        </w:rPr>
        <w:t>В Дивизионе</w:t>
      </w:r>
      <w:proofErr w:type="gramStart"/>
      <w:r w:rsidRPr="00C960A8">
        <w:rPr>
          <w:rFonts w:ascii="Times New Roman" w:eastAsia="Times New Roman" w:hAnsi="Times New Roman" w:cs="Times New Roman"/>
          <w:b/>
          <w:bCs/>
          <w:color w:val="CC0000"/>
          <w:sz w:val="24"/>
          <w:szCs w:val="23"/>
          <w:lang w:eastAsia="ru-RU"/>
        </w:rPr>
        <w:t xml:space="preserve"> В</w:t>
      </w:r>
      <w:proofErr w:type="gramEnd"/>
      <w:r w:rsidRPr="00C960A8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> тренируются ребята, которые готовятся к следующему сезону ICPC и другим соревнованиям мирового масштаба. Обучение проходит на английском языке.</w:t>
      </w:r>
    </w:p>
    <w:p w:rsidR="00C960A8" w:rsidRPr="00C960A8" w:rsidRDefault="00C960A8" w:rsidP="00C96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1C232"/>
          <w:sz w:val="24"/>
          <w:szCs w:val="23"/>
          <w:lang w:eastAsia="ru-RU"/>
        </w:rPr>
        <w:t>Дивизион</w:t>
      </w:r>
      <w:proofErr w:type="gramStart"/>
      <w:r w:rsidRPr="00C960A8">
        <w:rPr>
          <w:rFonts w:ascii="Times New Roman" w:eastAsia="Times New Roman" w:hAnsi="Times New Roman" w:cs="Times New Roman"/>
          <w:b/>
          <w:bCs/>
          <w:color w:val="F1C232"/>
          <w:sz w:val="24"/>
          <w:szCs w:val="23"/>
          <w:lang w:eastAsia="ru-RU"/>
        </w:rPr>
        <w:t xml:space="preserve"> </w:t>
      </w:r>
      <w:r w:rsidR="00804A5D" w:rsidRPr="00C960A8">
        <w:rPr>
          <w:rFonts w:ascii="Times New Roman" w:eastAsia="Times New Roman" w:hAnsi="Times New Roman" w:cs="Times New Roman"/>
          <w:b/>
          <w:bCs/>
          <w:color w:val="F1C232"/>
          <w:sz w:val="24"/>
          <w:szCs w:val="23"/>
          <w:lang w:eastAsia="ru-RU"/>
        </w:rPr>
        <w:t>С</w:t>
      </w:r>
      <w:proofErr w:type="gramEnd"/>
      <w:r w:rsidR="00804A5D" w:rsidRPr="00C960A8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> предназначен для начинающих, и его учебная пр</w:t>
      </w:r>
      <w:r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>ограмма составлена на русском. </w:t>
      </w:r>
    </w:p>
    <w:bookmarkEnd w:id="0"/>
    <w:p w:rsidR="00804A5D" w:rsidRPr="00C960A8" w:rsidRDefault="00804A5D" w:rsidP="00C96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</w:pPr>
      <w:r w:rsidRPr="00C960A8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>Стоимость участия зависит от даты совершения платежа и региона: граждане стран Евразийского Экономического Союза (ЕАЭС) платят в рублях, остальные - в американских долларах в период:</w:t>
      </w:r>
    </w:p>
    <w:tbl>
      <w:tblPr>
        <w:tblW w:w="9923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893"/>
        <w:gridCol w:w="3053"/>
      </w:tblGrid>
      <w:tr w:rsidR="00804A5D" w:rsidRPr="00C960A8" w:rsidTr="00C960A8">
        <w:tc>
          <w:tcPr>
            <w:tcW w:w="29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04A5D" w:rsidRPr="00C960A8" w:rsidRDefault="00804A5D" w:rsidP="00C9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04A5D" w:rsidRPr="00C960A8" w:rsidRDefault="00804A5D" w:rsidP="00C9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ЕАЭС</w:t>
            </w:r>
          </w:p>
        </w:tc>
        <w:tc>
          <w:tcPr>
            <w:tcW w:w="3053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04A5D" w:rsidRPr="00C960A8" w:rsidRDefault="00804A5D" w:rsidP="00C9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</w:t>
            </w:r>
          </w:p>
        </w:tc>
      </w:tr>
      <w:tr w:rsidR="00804A5D" w:rsidRPr="00C960A8" w:rsidTr="00C960A8">
        <w:tc>
          <w:tcPr>
            <w:tcW w:w="29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04A5D" w:rsidRPr="00C960A8" w:rsidRDefault="00804A5D" w:rsidP="00C9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июня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04A5D" w:rsidRPr="00C960A8" w:rsidRDefault="00804A5D" w:rsidP="00C9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23.000 рублей</w:t>
            </w:r>
          </w:p>
        </w:tc>
        <w:tc>
          <w:tcPr>
            <w:tcW w:w="3053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04A5D" w:rsidRPr="00C960A8" w:rsidRDefault="00804A5D" w:rsidP="00C9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$390</w:t>
            </w:r>
          </w:p>
        </w:tc>
      </w:tr>
      <w:tr w:rsidR="00804A5D" w:rsidRPr="00C960A8" w:rsidTr="00C960A8">
        <w:tc>
          <w:tcPr>
            <w:tcW w:w="29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04A5D" w:rsidRPr="00C960A8" w:rsidRDefault="00804A5D" w:rsidP="00C9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16 июня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04A5D" w:rsidRPr="00C960A8" w:rsidRDefault="00804A5D" w:rsidP="00C9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27.000 рублей</w:t>
            </w:r>
          </w:p>
        </w:tc>
        <w:tc>
          <w:tcPr>
            <w:tcW w:w="3053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04A5D" w:rsidRPr="00C960A8" w:rsidRDefault="00804A5D" w:rsidP="00C9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$470</w:t>
            </w:r>
          </w:p>
        </w:tc>
      </w:tr>
    </w:tbl>
    <w:p w:rsidR="00804A5D" w:rsidRDefault="00804A5D" w:rsidP="00C960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60A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стоимость участия входит учебная программа, питание и проживание в кампусе, а также экскурсионная программа</w:t>
      </w:r>
      <w:r w:rsidR="00FA70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Гродно, живописным окрестностям и древним замкам Беларуси</w:t>
      </w:r>
      <w:r w:rsidRPr="00C960A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свободные от занятий дни.</w:t>
      </w:r>
    </w:p>
    <w:p w:rsidR="00503BC0" w:rsidRPr="00C960A8" w:rsidRDefault="00503BC0" w:rsidP="00FA70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Style w:val="a8"/>
        </w:rPr>
        <w:t xml:space="preserve">Город святого </w:t>
      </w:r>
      <w:proofErr w:type="spellStart"/>
      <w:r>
        <w:rPr>
          <w:rStyle w:val="a8"/>
        </w:rPr>
        <w:t>Гумберта</w:t>
      </w:r>
      <w:proofErr w:type="spellEnd"/>
      <w:r>
        <w:rPr>
          <w:rStyle w:val="a8"/>
        </w:rPr>
        <w:t>, Гродно – один из самых древних городов Беларуси с уникальными достопримечательностями, сцена важных исторических событий, родина и источник вдохновения для выдающихся личностей минувших эпох</w:t>
      </w:r>
      <w:r w:rsidR="00FA70FC">
        <w:rPr>
          <w:rStyle w:val="a8"/>
        </w:rPr>
        <w:t xml:space="preserve"> – ждет вас!</w:t>
      </w:r>
      <w:r>
        <w:rPr>
          <w:rStyle w:val="a8"/>
        </w:rPr>
        <w:t xml:space="preserve"> </w:t>
      </w:r>
    </w:p>
    <w:p w:rsidR="00936B2F" w:rsidRDefault="00FA70FC">
      <w:r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ab/>
        <w:t>И</w:t>
      </w:r>
      <w:r w:rsidR="008C1A70" w:rsidRPr="008C1A70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 xml:space="preserve">нформация о нашем тренинге </w:t>
      </w:r>
      <w:r w:rsidR="00EF2D39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 xml:space="preserve">и ссылка для регистрации </w:t>
      </w:r>
      <w:r w:rsidR="008C1A70" w:rsidRPr="008C1A70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t>доступна по ссылке</w:t>
      </w:r>
      <w:r w:rsidR="008C1A70" w:rsidRPr="008C1A70">
        <w:rPr>
          <w:rFonts w:ascii="Times New Roman" w:eastAsia="Times New Roman" w:hAnsi="Times New Roman" w:cs="Times New Roman"/>
          <w:color w:val="1E1E1E"/>
          <w:sz w:val="24"/>
          <w:szCs w:val="23"/>
          <w:lang w:eastAsia="ru-RU"/>
        </w:rPr>
        <w:br/>
      </w:r>
      <w:hyperlink r:id="rId13" w:tgtFrame="_blank" w:history="1">
        <w:r w:rsidR="008C1A70">
          <w:rPr>
            <w:rStyle w:val="a6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https://it-edu.mipt.ru/ru/acm-menu/about-workshops/summer2018</w:t>
        </w:r>
      </w:hyperlink>
    </w:p>
    <w:sectPr w:rsidR="00936B2F" w:rsidSect="00C960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57"/>
    <w:rsid w:val="00000EA2"/>
    <w:rsid w:val="0000205A"/>
    <w:rsid w:val="0000452D"/>
    <w:rsid w:val="00007535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11D25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1637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523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26F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3BC0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1D57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4A5D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A7DAD"/>
    <w:rsid w:val="008B609C"/>
    <w:rsid w:val="008C1A70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34E19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4687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960A8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2D39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0B98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A70FC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04A5D"/>
  </w:style>
  <w:style w:type="paragraph" w:styleId="a3">
    <w:name w:val="Normal (Web)"/>
    <w:basedOn w:val="a"/>
    <w:uiPriority w:val="99"/>
    <w:semiHidden/>
    <w:unhideWhenUsed/>
    <w:rsid w:val="008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A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1A70"/>
    <w:rPr>
      <w:color w:val="0000FF"/>
      <w:u w:val="single"/>
    </w:rPr>
  </w:style>
  <w:style w:type="paragraph" w:customStyle="1" w:styleId="a7">
    <w:name w:val="Готовый"/>
    <w:basedOn w:val="a"/>
    <w:rsid w:val="00B9468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03BC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A26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04A5D"/>
  </w:style>
  <w:style w:type="paragraph" w:styleId="a3">
    <w:name w:val="Normal (Web)"/>
    <w:basedOn w:val="a"/>
    <w:uiPriority w:val="99"/>
    <w:semiHidden/>
    <w:unhideWhenUsed/>
    <w:rsid w:val="008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A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1A70"/>
    <w:rPr>
      <w:color w:val="0000FF"/>
      <w:u w:val="single"/>
    </w:rPr>
  </w:style>
  <w:style w:type="paragraph" w:customStyle="1" w:styleId="a7">
    <w:name w:val="Готовый"/>
    <w:basedOn w:val="a"/>
    <w:rsid w:val="00B9468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03BC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A2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su.by/" TargetMode="External"/><Relationship Id="rId13" Type="http://schemas.openxmlformats.org/officeDocument/2006/relationships/hyperlink" Target="https://it-edu.mipt.ru/ru/acm-menu/about-workshops/summer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vfu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mip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svitun</dc:creator>
  <cp:lastModifiedBy>ПАНИЧЕВА МАРИЯ МИХАЙЛОВНА</cp:lastModifiedBy>
  <cp:revision>2</cp:revision>
  <dcterms:created xsi:type="dcterms:W3CDTF">2018-05-18T11:16:00Z</dcterms:created>
  <dcterms:modified xsi:type="dcterms:W3CDTF">2018-05-18T11:16:00Z</dcterms:modified>
</cp:coreProperties>
</file>