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8" w:rsidRDefault="00140AB6" w:rsidP="00BE6B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BE8" w:rsidRPr="00140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«Гродненский государственный университет имени Янки Купалы» объявляет конкурс на замещение должностей:</w:t>
      </w:r>
    </w:p>
    <w:p w:rsidR="002A1B4F" w:rsidRDefault="002A1B4F" w:rsidP="00BE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pPr w:leftFromText="180" w:rightFromText="180" w:vertAnchor="text" w:horzAnchor="page" w:tblpX="535" w:tblpY="231"/>
        <w:tblW w:w="1130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1843"/>
        <w:gridCol w:w="1559"/>
        <w:gridCol w:w="3119"/>
      </w:tblGrid>
      <w:tr w:rsidR="00A24E3A" w:rsidRPr="00BE6BE8" w:rsidTr="00DA29D5">
        <w:tc>
          <w:tcPr>
            <w:tcW w:w="2235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кафедры</w:t>
            </w:r>
          </w:p>
        </w:tc>
        <w:tc>
          <w:tcPr>
            <w:tcW w:w="1701" w:type="dxa"/>
          </w:tcPr>
          <w:p w:rsidR="00BE6BE8" w:rsidRPr="00BE6BE8" w:rsidRDefault="00BE6BE8" w:rsidP="00DA29D5">
            <w:pPr>
              <w:jc w:val="both"/>
              <w:rPr>
                <w:b/>
              </w:rPr>
            </w:pPr>
            <w:r w:rsidRPr="00BE6BE8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850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>Срок избрания</w:t>
            </w:r>
          </w:p>
        </w:tc>
        <w:tc>
          <w:tcPr>
            <w:tcW w:w="1843" w:type="dxa"/>
          </w:tcPr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Сроки подачи документов /</w:t>
            </w:r>
          </w:p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место приема заявлений для участия в конкурсе</w:t>
            </w:r>
          </w:p>
        </w:tc>
        <w:tc>
          <w:tcPr>
            <w:tcW w:w="1559" w:type="dxa"/>
          </w:tcPr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Дата и место проведения конкурса</w:t>
            </w:r>
          </w:p>
        </w:tc>
        <w:tc>
          <w:tcPr>
            <w:tcW w:w="3119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>Квалификационные требования к должности</w:t>
            </w: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Кафедра</w:t>
            </w:r>
          </w:p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финансов и бухгалтерского учета</w:t>
            </w:r>
          </w:p>
        </w:tc>
        <w:tc>
          <w:tcPr>
            <w:tcW w:w="1701" w:type="dxa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Заведующий кафедрой</w:t>
            </w:r>
          </w:p>
        </w:tc>
        <w:tc>
          <w:tcPr>
            <w:tcW w:w="850" w:type="dxa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5 лет</w:t>
            </w:r>
          </w:p>
        </w:tc>
        <w:tc>
          <w:tcPr>
            <w:tcW w:w="1843" w:type="dxa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высшее образование, наличие ученой степени доктора или кандидата наук,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 образования кафедры, не менее 7 лет</w:t>
            </w: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Кафедра химии и биотехнологии</w:t>
            </w: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Заведующий кафедрой</w:t>
            </w: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5 лет</w:t>
            </w: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sz w:val="22"/>
                <w:szCs w:val="22"/>
              </w:rPr>
              <w:t>экономики и управления на предприятии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Профессор – 0,5 ставки</w:t>
            </w: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5 лет</w:t>
            </w: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высшее образование, ученая степень доктора или кандидата наук, наличие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 образования кафедры, не менее 7 лет</w:t>
            </w: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034D53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>перевода и межкультурной коммуникации</w:t>
            </w: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Профессор – 0,25 ставки</w:t>
            </w: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5 лет</w:t>
            </w: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sz w:val="22"/>
                <w:szCs w:val="22"/>
              </w:rPr>
              <w:t>русской филологии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высшее образование, ученая степень доктора или кандидата наук, наличие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образования кафедры, не менее 5 лет</w:t>
            </w: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F53EB1">
              <w:rPr>
                <w:sz w:val="22"/>
                <w:szCs w:val="22"/>
              </w:rPr>
              <w:t>естественнонаучных и лингвистических дисциплин и методик их преподавания</w:t>
            </w: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>международного права</w:t>
            </w: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  <w:r w:rsidRPr="00F53EB1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sz w:val="22"/>
                <w:szCs w:val="22"/>
              </w:rPr>
              <w:t xml:space="preserve">кафедры архитектуры и строительства  </w:t>
            </w: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  <w:r w:rsidRPr="00F53EB1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Кафедра  теории и истории государства и права</w:t>
            </w: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  <w:r w:rsidRPr="00F53EB1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lastRenderedPageBreak/>
              <w:t>Кафедра  теории и истории государства и права</w:t>
            </w: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  <w:r w:rsidRPr="00F53EB1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Кафедра  теории и истории государства и права</w:t>
            </w: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  <w:r w:rsidRPr="00F53EB1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>гражданского права и процесса</w:t>
            </w: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  <w:r w:rsidRPr="00F53EB1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 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>системного программирования и компьютерной безопасности</w:t>
            </w:r>
          </w:p>
        </w:tc>
        <w:tc>
          <w:tcPr>
            <w:tcW w:w="1701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Доцент</w:t>
            </w:r>
            <w:r w:rsidRPr="00F53EB1">
              <w:rPr>
                <w:sz w:val="22"/>
                <w:szCs w:val="22"/>
                <w:lang w:val="en-US"/>
              </w:rPr>
              <w:t xml:space="preserve"> </w:t>
            </w:r>
            <w:r w:rsidRPr="00F53EB1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Default="004C1F81" w:rsidP="004C1F8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F53EB1" w:rsidRPr="00F53EB1" w:rsidRDefault="00F53EB1" w:rsidP="004C1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4C1F81" w:rsidRPr="00F53EB1" w:rsidRDefault="004C1F81" w:rsidP="004C1F81">
            <w:pPr>
              <w:jc w:val="both"/>
              <w:rPr>
                <w:sz w:val="22"/>
                <w:szCs w:val="22"/>
              </w:rPr>
            </w:pPr>
          </w:p>
        </w:tc>
      </w:tr>
      <w:tr w:rsidR="00F53EB1" w:rsidRPr="00BE6BE8" w:rsidTr="00DA29D5">
        <w:tc>
          <w:tcPr>
            <w:tcW w:w="2235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F53EB1">
              <w:rPr>
                <w:sz w:val="22"/>
                <w:szCs w:val="22"/>
              </w:rPr>
              <w:t>современных технологий программирования</w:t>
            </w:r>
          </w:p>
        </w:tc>
        <w:tc>
          <w:tcPr>
            <w:tcW w:w="1701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Старший преподаватель 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  <w:p w:rsidR="00F53EB1" w:rsidRDefault="00F53EB1" w:rsidP="00F53EB1">
            <w:pPr>
              <w:jc w:val="both"/>
              <w:rPr>
                <w:sz w:val="22"/>
                <w:szCs w:val="22"/>
              </w:rPr>
            </w:pPr>
          </w:p>
          <w:p w:rsidR="00F53EB1" w:rsidRDefault="00F53EB1" w:rsidP="00F53EB1">
            <w:pPr>
              <w:jc w:val="both"/>
              <w:rPr>
                <w:sz w:val="22"/>
                <w:szCs w:val="22"/>
              </w:rPr>
            </w:pPr>
          </w:p>
          <w:p w:rsidR="00F53EB1" w:rsidRDefault="00F53EB1" w:rsidP="00F53EB1">
            <w:pPr>
              <w:jc w:val="both"/>
              <w:rPr>
                <w:sz w:val="22"/>
                <w:szCs w:val="22"/>
              </w:rPr>
            </w:pP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gramStart"/>
            <w:r w:rsidRPr="00F53EB1">
              <w:rPr>
                <w:sz w:val="22"/>
                <w:szCs w:val="22"/>
              </w:rPr>
              <w:t>высшее образование и наличие степени магистра (высшее образование и наличие научной квалификации «Исследователь», высшее образование и наличие ученой степени), стаж работы в должностях педагогических, научных работников не менее 3 лет либо высшее образование и стаж работы в должностях служащих, относящихся к категории «Руководители» или «Специалисты», работа которых соответствует направлению образования, не менее 5 лет</w:t>
            </w:r>
            <w:proofErr w:type="gramEnd"/>
          </w:p>
        </w:tc>
      </w:tr>
      <w:tr w:rsidR="00F53EB1" w:rsidRPr="00BE6BE8" w:rsidTr="00DA29D5">
        <w:tc>
          <w:tcPr>
            <w:tcW w:w="2235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F53EB1">
              <w:rPr>
                <w:sz w:val="22"/>
                <w:szCs w:val="22"/>
              </w:rPr>
              <w:t xml:space="preserve">современных </w:t>
            </w:r>
            <w:proofErr w:type="gramStart"/>
            <w:r w:rsidRPr="00F53EB1">
              <w:rPr>
                <w:sz w:val="22"/>
                <w:szCs w:val="22"/>
              </w:rPr>
              <w:t>технологий образования взрослых Института повышения квалификации</w:t>
            </w:r>
            <w:proofErr w:type="gramEnd"/>
            <w:r w:rsidRPr="00F53EB1">
              <w:rPr>
                <w:sz w:val="22"/>
                <w:szCs w:val="22"/>
              </w:rPr>
              <w:t xml:space="preserve"> и переподготовки кадров учреждения образования «Гродненский государственный университет имени Янки Купалы»</w:t>
            </w:r>
          </w:p>
        </w:tc>
        <w:tc>
          <w:tcPr>
            <w:tcW w:w="1701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850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</w:tr>
      <w:tr w:rsidR="00F53EB1" w:rsidRPr="00BE6BE8" w:rsidTr="00DA29D5">
        <w:tc>
          <w:tcPr>
            <w:tcW w:w="2235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sz w:val="22"/>
                <w:szCs w:val="22"/>
              </w:rPr>
              <w:t>иностранных языков</w:t>
            </w:r>
          </w:p>
        </w:tc>
        <w:tc>
          <w:tcPr>
            <w:tcW w:w="1701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850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</w:tr>
      <w:tr w:rsidR="00F53EB1" w:rsidRPr="00BE6BE8" w:rsidTr="00DA29D5">
        <w:tc>
          <w:tcPr>
            <w:tcW w:w="2235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>уголовного права, процесса и криминалистики</w:t>
            </w:r>
          </w:p>
        </w:tc>
        <w:tc>
          <w:tcPr>
            <w:tcW w:w="1701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Старший преподаватель – 0,75 ставки  </w:t>
            </w:r>
          </w:p>
          <w:p w:rsidR="00F53EB1" w:rsidRPr="00F53EB1" w:rsidRDefault="00F53EB1" w:rsidP="00F53EB1">
            <w:pPr>
              <w:rPr>
                <w:sz w:val="22"/>
                <w:szCs w:val="22"/>
              </w:rPr>
            </w:pPr>
          </w:p>
          <w:p w:rsidR="00F53EB1" w:rsidRPr="00F53EB1" w:rsidRDefault="00F53EB1" w:rsidP="00F53E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</w:tr>
      <w:tr w:rsidR="00F53EB1" w:rsidRPr="00BE6BE8" w:rsidTr="00DA29D5">
        <w:tc>
          <w:tcPr>
            <w:tcW w:w="2235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 xml:space="preserve">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F53EB1">
              <w:rPr>
                <w:sz w:val="22"/>
                <w:szCs w:val="22"/>
              </w:rPr>
              <w:t>перевода и межкультурной коммуникации</w:t>
            </w:r>
          </w:p>
        </w:tc>
        <w:tc>
          <w:tcPr>
            <w:tcW w:w="1701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Старший преподаватель – 0,5 ставки  </w:t>
            </w:r>
          </w:p>
          <w:p w:rsidR="00F53EB1" w:rsidRPr="00F53EB1" w:rsidRDefault="00F53EB1" w:rsidP="00F53E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</w:tr>
      <w:tr w:rsidR="00F53EB1" w:rsidRPr="00BE6BE8" w:rsidTr="00DA29D5">
        <w:tc>
          <w:tcPr>
            <w:tcW w:w="2235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lastRenderedPageBreak/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sz w:val="22"/>
                <w:szCs w:val="22"/>
              </w:rPr>
              <w:t>современных технологий программирования</w:t>
            </w:r>
          </w:p>
        </w:tc>
        <w:tc>
          <w:tcPr>
            <w:tcW w:w="1701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Старший преподаватель </w:t>
            </w:r>
          </w:p>
        </w:tc>
        <w:tc>
          <w:tcPr>
            <w:tcW w:w="850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</w:tr>
      <w:tr w:rsidR="00F53EB1" w:rsidRPr="00BE6BE8" w:rsidTr="00DA29D5">
        <w:tc>
          <w:tcPr>
            <w:tcW w:w="2235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sz w:val="22"/>
                <w:szCs w:val="22"/>
              </w:rPr>
              <w:t>экономики и управления на предприятии</w:t>
            </w:r>
          </w:p>
        </w:tc>
        <w:tc>
          <w:tcPr>
            <w:tcW w:w="1701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Старший преподаватель </w:t>
            </w:r>
          </w:p>
        </w:tc>
        <w:tc>
          <w:tcPr>
            <w:tcW w:w="850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</w:tr>
      <w:tr w:rsidR="00F53EB1" w:rsidRPr="00BE6BE8" w:rsidTr="00DA29D5">
        <w:tc>
          <w:tcPr>
            <w:tcW w:w="2235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3EB1">
              <w:rPr>
                <w:sz w:val="22"/>
                <w:szCs w:val="22"/>
              </w:rPr>
              <w:t xml:space="preserve"> международного права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Преподаватель – 0,5 ставки  </w:t>
            </w:r>
          </w:p>
        </w:tc>
        <w:tc>
          <w:tcPr>
            <w:tcW w:w="850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F53EB1" w:rsidRPr="00F53EB1" w:rsidRDefault="00F53EB1" w:rsidP="00F53EB1">
            <w:pPr>
              <w:pStyle w:val="a6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высшее образование и наличие степени магистра (высшее образование и наличие научной квалификации «Исследователь», высшее образование и наличие ученой степени) и стаж работы в должностях педагогических, научных работников не менее 1 года</w:t>
            </w:r>
          </w:p>
        </w:tc>
      </w:tr>
      <w:tr w:rsidR="00F53EB1" w:rsidRPr="00BE6BE8" w:rsidTr="00DA29D5">
        <w:tc>
          <w:tcPr>
            <w:tcW w:w="2235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F53EB1">
              <w:rPr>
                <w:sz w:val="22"/>
                <w:szCs w:val="22"/>
              </w:rPr>
              <w:t xml:space="preserve"> международного права</w:t>
            </w:r>
          </w:p>
        </w:tc>
        <w:tc>
          <w:tcPr>
            <w:tcW w:w="1701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Преподаватель – 0,5 ставки  </w:t>
            </w:r>
          </w:p>
        </w:tc>
        <w:tc>
          <w:tcPr>
            <w:tcW w:w="850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F53EB1" w:rsidRPr="00BE6BE8" w:rsidRDefault="00F53EB1" w:rsidP="00F53EB1">
            <w:pPr>
              <w:jc w:val="both"/>
            </w:pPr>
          </w:p>
        </w:tc>
      </w:tr>
      <w:tr w:rsidR="00F53EB1" w:rsidRPr="00BE6BE8" w:rsidTr="00DA29D5">
        <w:tc>
          <w:tcPr>
            <w:tcW w:w="2235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Кафедра </w:t>
            </w:r>
            <w:r w:rsidRPr="00F53EB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53EB1">
              <w:rPr>
                <w:sz w:val="22"/>
                <w:szCs w:val="22"/>
              </w:rPr>
              <w:t>дизайна</w:t>
            </w:r>
          </w:p>
        </w:tc>
        <w:tc>
          <w:tcPr>
            <w:tcW w:w="1701" w:type="dxa"/>
          </w:tcPr>
          <w:p w:rsidR="00F53EB1" w:rsidRPr="00F53EB1" w:rsidRDefault="00F53EB1" w:rsidP="00F53EB1">
            <w:pPr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 xml:space="preserve">Преподаватель – 0,5 ставки  </w:t>
            </w:r>
          </w:p>
        </w:tc>
        <w:tc>
          <w:tcPr>
            <w:tcW w:w="850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20.04.2024 по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19.05.2024,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F53EB1" w:rsidRPr="00F53EB1" w:rsidRDefault="00F53EB1" w:rsidP="00F53EB1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F53EB1" w:rsidRPr="00F53EB1" w:rsidRDefault="00F53EB1" w:rsidP="00F53EB1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F53EB1" w:rsidRPr="00BE6BE8" w:rsidRDefault="00F53EB1" w:rsidP="00F53EB1">
            <w:pPr>
              <w:jc w:val="both"/>
            </w:pPr>
          </w:p>
        </w:tc>
      </w:tr>
    </w:tbl>
    <w:p w:rsidR="00207D9A" w:rsidRPr="00207D9A" w:rsidRDefault="00207D9A" w:rsidP="00207D9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BE8" w:rsidRDefault="00E645C3" w:rsidP="00BE6B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место приема заявлений для участия в конкурсе – 30 календарных дней со дня опубликования объявления, ул. 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жешко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22,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102,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230</w:t>
      </w:r>
      <w:r w:rsidR="00BE6BE8">
        <w:rPr>
          <w:rFonts w:ascii="Times New Roman" w:eastAsia="Times New Roman" w:hAnsi="Times New Roman" w:cs="Times New Roman"/>
          <w:sz w:val="24"/>
          <w:szCs w:val="24"/>
          <w:lang w:eastAsia="ru-RU"/>
        </w:rPr>
        <w:t>023.</w:t>
      </w:r>
    </w:p>
    <w:p w:rsidR="00BE6BE8" w:rsidRPr="00AF20ED" w:rsidRDefault="00A24E3A" w:rsidP="00BE6B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проведения конкурса – 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E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3E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жешко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 22</w:t>
      </w:r>
      <w:r w:rsidR="00BE6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BE8" w:rsidRPr="00E96F34" w:rsidRDefault="00BE6BE8" w:rsidP="00BE6BE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F22FE5" w:rsidRPr="00E96F34" w:rsidRDefault="00F22FE5">
      <w:pPr>
        <w:rPr>
          <w:rFonts w:ascii="Times New Roman" w:hAnsi="Times New Roman" w:cs="Times New Roman"/>
          <w:sz w:val="18"/>
          <w:szCs w:val="18"/>
        </w:rPr>
      </w:pPr>
    </w:p>
    <w:sectPr w:rsidR="00F22FE5" w:rsidRPr="00E96F34" w:rsidSect="00207D9A">
      <w:headerReference w:type="default" r:id="rId7"/>
      <w:pgSz w:w="11906" w:h="16838"/>
      <w:pgMar w:top="709" w:right="566" w:bottom="56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01" w:rsidRDefault="00DA2901">
      <w:pPr>
        <w:spacing w:after="0" w:line="240" w:lineRule="auto"/>
      </w:pPr>
      <w:r>
        <w:separator/>
      </w:r>
    </w:p>
  </w:endnote>
  <w:endnote w:type="continuationSeparator" w:id="0">
    <w:p w:rsidR="00DA2901" w:rsidRDefault="00DA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01" w:rsidRDefault="00DA2901">
      <w:pPr>
        <w:spacing w:after="0" w:line="240" w:lineRule="auto"/>
      </w:pPr>
      <w:r>
        <w:separator/>
      </w:r>
    </w:p>
  </w:footnote>
  <w:footnote w:type="continuationSeparator" w:id="0">
    <w:p w:rsidR="00DA2901" w:rsidRDefault="00DA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B" w:rsidRDefault="00094E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D53">
      <w:rPr>
        <w:noProof/>
      </w:rPr>
      <w:t>3</w:t>
    </w:r>
    <w:r>
      <w:fldChar w:fldCharType="end"/>
    </w:r>
  </w:p>
  <w:p w:rsidR="00094ECB" w:rsidRDefault="00094E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6"/>
    <w:rsid w:val="00034D53"/>
    <w:rsid w:val="00094ECB"/>
    <w:rsid w:val="000A3C02"/>
    <w:rsid w:val="000C605D"/>
    <w:rsid w:val="000E1E91"/>
    <w:rsid w:val="001126FE"/>
    <w:rsid w:val="00125E76"/>
    <w:rsid w:val="00140AB6"/>
    <w:rsid w:val="001449CB"/>
    <w:rsid w:val="00146EDE"/>
    <w:rsid w:val="001C5C12"/>
    <w:rsid w:val="001F4837"/>
    <w:rsid w:val="001F4EA1"/>
    <w:rsid w:val="0020064D"/>
    <w:rsid w:val="002074EB"/>
    <w:rsid w:val="00207D9A"/>
    <w:rsid w:val="002661FE"/>
    <w:rsid w:val="00271728"/>
    <w:rsid w:val="002A1B4F"/>
    <w:rsid w:val="002F427B"/>
    <w:rsid w:val="00333E6B"/>
    <w:rsid w:val="0034154E"/>
    <w:rsid w:val="00351BD2"/>
    <w:rsid w:val="00404150"/>
    <w:rsid w:val="0041589F"/>
    <w:rsid w:val="004C1F81"/>
    <w:rsid w:val="005665D9"/>
    <w:rsid w:val="0058070B"/>
    <w:rsid w:val="00591273"/>
    <w:rsid w:val="005B0494"/>
    <w:rsid w:val="00600960"/>
    <w:rsid w:val="00602E5B"/>
    <w:rsid w:val="0067622C"/>
    <w:rsid w:val="00694770"/>
    <w:rsid w:val="006C7CCA"/>
    <w:rsid w:val="00762189"/>
    <w:rsid w:val="007C1ABA"/>
    <w:rsid w:val="007D02FA"/>
    <w:rsid w:val="008066E6"/>
    <w:rsid w:val="008B2664"/>
    <w:rsid w:val="00912CA2"/>
    <w:rsid w:val="009243E1"/>
    <w:rsid w:val="009418FE"/>
    <w:rsid w:val="009459C5"/>
    <w:rsid w:val="0094715A"/>
    <w:rsid w:val="009B168A"/>
    <w:rsid w:val="009C3501"/>
    <w:rsid w:val="00A24E3A"/>
    <w:rsid w:val="00A256CB"/>
    <w:rsid w:val="00A34898"/>
    <w:rsid w:val="00A90A85"/>
    <w:rsid w:val="00AB5A4F"/>
    <w:rsid w:val="00B65A40"/>
    <w:rsid w:val="00B7770C"/>
    <w:rsid w:val="00B97CB3"/>
    <w:rsid w:val="00BE6BE8"/>
    <w:rsid w:val="00CD0F6B"/>
    <w:rsid w:val="00D330E8"/>
    <w:rsid w:val="00D5066B"/>
    <w:rsid w:val="00D67F69"/>
    <w:rsid w:val="00D92DA3"/>
    <w:rsid w:val="00DA2901"/>
    <w:rsid w:val="00DA29D5"/>
    <w:rsid w:val="00DC22B7"/>
    <w:rsid w:val="00DC2885"/>
    <w:rsid w:val="00DC3C2A"/>
    <w:rsid w:val="00DC4ACF"/>
    <w:rsid w:val="00DC5E25"/>
    <w:rsid w:val="00DD1F9C"/>
    <w:rsid w:val="00DE482F"/>
    <w:rsid w:val="00E15C3F"/>
    <w:rsid w:val="00E545EB"/>
    <w:rsid w:val="00E645C3"/>
    <w:rsid w:val="00E96F34"/>
    <w:rsid w:val="00EC1E24"/>
    <w:rsid w:val="00F22FE5"/>
    <w:rsid w:val="00F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0A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4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53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0A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4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53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Редько ОКСАНА АНАТОЛЬЕВНА</cp:lastModifiedBy>
  <cp:revision>10</cp:revision>
  <cp:lastPrinted>2023-04-19T10:45:00Z</cp:lastPrinted>
  <dcterms:created xsi:type="dcterms:W3CDTF">2023-09-27T13:37:00Z</dcterms:created>
  <dcterms:modified xsi:type="dcterms:W3CDTF">2024-04-18T11:47:00Z</dcterms:modified>
</cp:coreProperties>
</file>